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77C352" w14:textId="77777777" w:rsidR="00354134" w:rsidRDefault="00CF6D63" w:rsidP="00354134">
      <w:pPr>
        <w:jc w:val="left"/>
        <w:rPr>
          <w:b/>
          <w:sz w:val="40"/>
          <w:szCs w:val="40"/>
        </w:rPr>
      </w:pPr>
      <w:r>
        <w:rPr>
          <w:b/>
          <w:noProof/>
          <w:sz w:val="40"/>
          <w:szCs w:val="40"/>
        </w:rPr>
        <w:drawing>
          <wp:anchor distT="0" distB="0" distL="114300" distR="114300" simplePos="0" relativeHeight="251660288" behindDoc="0" locked="0" layoutInCell="1" allowOverlap="1" wp14:anchorId="73CCDA2F" wp14:editId="14DB3B1B">
            <wp:simplePos x="0" y="0"/>
            <wp:positionH relativeFrom="column">
              <wp:posOffset>-47625</wp:posOffset>
            </wp:positionH>
            <wp:positionV relativeFrom="paragraph">
              <wp:posOffset>0</wp:posOffset>
            </wp:positionV>
            <wp:extent cx="2009775" cy="55435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AITC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09775" cy="554355"/>
                    </a:xfrm>
                    <a:prstGeom prst="rect">
                      <a:avLst/>
                    </a:prstGeom>
                  </pic:spPr>
                </pic:pic>
              </a:graphicData>
            </a:graphic>
            <wp14:sizeRelH relativeFrom="page">
              <wp14:pctWidth>0</wp14:pctWidth>
            </wp14:sizeRelH>
            <wp14:sizeRelV relativeFrom="page">
              <wp14:pctHeight>0</wp14:pctHeight>
            </wp14:sizeRelV>
          </wp:anchor>
        </w:drawing>
      </w:r>
    </w:p>
    <w:p w14:paraId="208CEDAB" w14:textId="77777777" w:rsidR="00EA1E03" w:rsidRPr="00EA1E03" w:rsidRDefault="00EF5B72" w:rsidP="00EA1E03">
      <w:pPr>
        <w:jc w:val="left"/>
        <w:rPr>
          <w:b/>
          <w:sz w:val="40"/>
          <w:szCs w:val="40"/>
        </w:rPr>
      </w:pPr>
      <w:r>
        <w:rPr>
          <w:b/>
          <w:sz w:val="40"/>
          <w:szCs w:val="40"/>
        </w:rPr>
        <w:t>Alaska Indoor Gardening</w:t>
      </w:r>
      <w:r w:rsidR="00EA1E03" w:rsidRPr="00EA1E03">
        <w:rPr>
          <w:b/>
          <w:sz w:val="40"/>
          <w:szCs w:val="40"/>
        </w:rPr>
        <w:t xml:space="preserve"> Curriculum</w:t>
      </w:r>
    </w:p>
    <w:p w14:paraId="59867A88" w14:textId="77777777" w:rsidR="00EA1E03" w:rsidRDefault="00EA1E03" w:rsidP="00354134">
      <w:pPr>
        <w:jc w:val="left"/>
        <w:rPr>
          <w:b/>
          <w:sz w:val="40"/>
          <w:szCs w:val="40"/>
        </w:rPr>
      </w:pPr>
    </w:p>
    <w:p w14:paraId="1717A334" w14:textId="77777777" w:rsidR="00354134" w:rsidRPr="00BB65F3" w:rsidRDefault="00067967" w:rsidP="00354134">
      <w:pPr>
        <w:jc w:val="left"/>
        <w:rPr>
          <w:b/>
          <w:sz w:val="40"/>
          <w:szCs w:val="40"/>
        </w:rPr>
      </w:pPr>
      <w:r>
        <w:rPr>
          <w:b/>
          <w:sz w:val="40"/>
          <w:szCs w:val="40"/>
        </w:rPr>
        <w:t xml:space="preserve">Salad Container </w:t>
      </w:r>
      <w:r w:rsidR="00354134">
        <w:rPr>
          <w:b/>
          <w:sz w:val="40"/>
          <w:szCs w:val="40"/>
        </w:rPr>
        <w:t xml:space="preserve">Greenhouse </w:t>
      </w:r>
      <w:r w:rsidR="00354134" w:rsidRPr="00BB65F3">
        <w:rPr>
          <w:b/>
          <w:sz w:val="40"/>
          <w:szCs w:val="40"/>
        </w:rPr>
        <w:t>Lesson</w:t>
      </w:r>
    </w:p>
    <w:p w14:paraId="00DCB5AC" w14:textId="0EA070C2" w:rsidR="00AE7EC6" w:rsidRPr="00AE7EC6" w:rsidRDefault="00AE7EC6" w:rsidP="00AE7EC6">
      <w:pPr>
        <w:jc w:val="left"/>
        <w:rPr>
          <w:rFonts w:ascii="Calibri" w:eastAsia="Times New Roman" w:hAnsi="Calibri" w:cs="Times New Roman"/>
          <w:noProof/>
          <w:sz w:val="24"/>
          <w:szCs w:val="24"/>
        </w:rPr>
      </w:pPr>
      <w:r w:rsidRPr="00AE7EC6">
        <w:rPr>
          <w:b/>
          <w:sz w:val="24"/>
          <w:szCs w:val="24"/>
        </w:rPr>
        <w:t xml:space="preserve">Author/Source: </w:t>
      </w:r>
      <w:r w:rsidRPr="00AE7EC6">
        <w:rPr>
          <w:sz w:val="24"/>
          <w:szCs w:val="24"/>
        </w:rPr>
        <w:t>Mel Sikes, Alaska Ag in the Classroom</w:t>
      </w:r>
      <w:r w:rsidRPr="00AE7EC6">
        <w:rPr>
          <w:rFonts w:ascii="Calibri" w:eastAsia="Times New Roman" w:hAnsi="Calibri" w:cs="Times New Roman"/>
          <w:noProof/>
          <w:sz w:val="24"/>
          <w:szCs w:val="24"/>
        </w:rPr>
        <w:t xml:space="preserve"> </w:t>
      </w:r>
    </w:p>
    <w:p w14:paraId="2E32284E" w14:textId="2E84DA00" w:rsidR="00AE7EC6" w:rsidRPr="00AE7EC6" w:rsidRDefault="00AE7EC6" w:rsidP="00AE7EC6">
      <w:pPr>
        <w:jc w:val="left"/>
        <w:rPr>
          <w:rFonts w:ascii="Calibri" w:eastAsia="Times New Roman" w:hAnsi="Calibri" w:cs="Times New Roman"/>
          <w:noProof/>
          <w:sz w:val="24"/>
          <w:szCs w:val="24"/>
        </w:rPr>
      </w:pPr>
    </w:p>
    <w:p w14:paraId="5541013E" w14:textId="3C128025" w:rsidR="00AE7EC6" w:rsidRPr="00A932DA" w:rsidRDefault="0096414A" w:rsidP="00AE7EC6">
      <w:pPr>
        <w:jc w:val="left"/>
        <w:rPr>
          <w:color w:val="FF0000"/>
          <w:sz w:val="24"/>
          <w:szCs w:val="24"/>
        </w:rPr>
      </w:pPr>
      <w:r>
        <w:rPr>
          <w:noProof/>
          <w:sz w:val="24"/>
          <w:szCs w:val="24"/>
        </w:rPr>
        <w:drawing>
          <wp:anchor distT="0" distB="0" distL="114300" distR="114300" simplePos="0" relativeHeight="251658240" behindDoc="0" locked="0" layoutInCell="1" allowOverlap="1" wp14:anchorId="3977425E" wp14:editId="22B61230">
            <wp:simplePos x="0" y="0"/>
            <wp:positionH relativeFrom="column">
              <wp:posOffset>3648075</wp:posOffset>
            </wp:positionH>
            <wp:positionV relativeFrom="paragraph">
              <wp:posOffset>6985</wp:posOffset>
            </wp:positionV>
            <wp:extent cx="3369945" cy="224790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madehous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69945" cy="2247900"/>
                    </a:xfrm>
                    <a:prstGeom prst="rect">
                      <a:avLst/>
                    </a:prstGeom>
                  </pic:spPr>
                </pic:pic>
              </a:graphicData>
            </a:graphic>
            <wp14:sizeRelH relativeFrom="page">
              <wp14:pctWidth>0</wp14:pctWidth>
            </wp14:sizeRelH>
            <wp14:sizeRelV relativeFrom="page">
              <wp14:pctHeight>0</wp14:pctHeight>
            </wp14:sizeRelV>
          </wp:anchor>
        </w:drawing>
      </w:r>
      <w:r w:rsidR="00AE7EC6" w:rsidRPr="00AE7EC6">
        <w:rPr>
          <w:b/>
          <w:sz w:val="24"/>
          <w:szCs w:val="24"/>
        </w:rPr>
        <w:t xml:space="preserve">Suggested Grade Levels:  </w:t>
      </w:r>
      <w:r w:rsidR="006F5762">
        <w:rPr>
          <w:sz w:val="24"/>
          <w:szCs w:val="24"/>
        </w:rPr>
        <w:t>2-8</w:t>
      </w:r>
      <w:r w:rsidR="006F5762" w:rsidRPr="006F5762">
        <w:rPr>
          <w:sz w:val="24"/>
          <w:szCs w:val="24"/>
          <w:vertAlign w:val="superscript"/>
        </w:rPr>
        <w:t>th</w:t>
      </w:r>
      <w:r w:rsidR="006F5762">
        <w:rPr>
          <w:sz w:val="24"/>
          <w:szCs w:val="24"/>
        </w:rPr>
        <w:t xml:space="preserve"> grade</w:t>
      </w:r>
    </w:p>
    <w:p w14:paraId="39D982C0" w14:textId="77777777" w:rsidR="00AE7EC6" w:rsidRPr="00AE7EC6" w:rsidRDefault="00AE7EC6" w:rsidP="00AE7EC6">
      <w:pPr>
        <w:jc w:val="left"/>
        <w:rPr>
          <w:rFonts w:ascii="Calibri" w:eastAsia="Times New Roman" w:hAnsi="Calibri" w:cs="Times New Roman"/>
          <w:sz w:val="24"/>
          <w:szCs w:val="24"/>
        </w:rPr>
      </w:pPr>
    </w:p>
    <w:p w14:paraId="6879CC06" w14:textId="77777777" w:rsidR="00AE7EC6" w:rsidRPr="00AE7EC6" w:rsidRDefault="00AE7EC6" w:rsidP="00AE7EC6">
      <w:pPr>
        <w:jc w:val="left"/>
        <w:rPr>
          <w:rFonts w:ascii="Calibri" w:eastAsia="Times New Roman" w:hAnsi="Calibri" w:cs="Times New Roman"/>
          <w:sz w:val="24"/>
          <w:szCs w:val="24"/>
        </w:rPr>
      </w:pPr>
      <w:r w:rsidRPr="00AE7EC6">
        <w:rPr>
          <w:rFonts w:ascii="Calibri" w:eastAsia="Times New Roman" w:hAnsi="Calibri" w:cs="Times New Roman"/>
          <w:b/>
          <w:sz w:val="24"/>
          <w:szCs w:val="24"/>
        </w:rPr>
        <w:t>Time:</w:t>
      </w:r>
      <w:r w:rsidRPr="00AE7EC6">
        <w:rPr>
          <w:rFonts w:ascii="Calibri" w:eastAsia="Times New Roman" w:hAnsi="Calibri" w:cs="Times New Roman"/>
          <w:sz w:val="24"/>
          <w:szCs w:val="24"/>
        </w:rPr>
        <w:t xml:space="preserve"> 45 minutes - 1 hour, follow up &amp; monitoring time</w:t>
      </w:r>
    </w:p>
    <w:p w14:paraId="2394FEF0" w14:textId="77777777" w:rsidR="00AE7EC6" w:rsidRPr="00AE7EC6" w:rsidRDefault="00AE7EC6" w:rsidP="00AE7EC6">
      <w:pPr>
        <w:jc w:val="left"/>
        <w:rPr>
          <w:rFonts w:ascii="Calibri" w:eastAsia="Times New Roman" w:hAnsi="Calibri" w:cs="Times New Roman"/>
          <w:sz w:val="24"/>
          <w:szCs w:val="24"/>
        </w:rPr>
      </w:pPr>
    </w:p>
    <w:p w14:paraId="26050139" w14:textId="77777777" w:rsidR="00AE7EC6" w:rsidRPr="00AE7EC6" w:rsidRDefault="00AE7EC6" w:rsidP="00AE7EC6">
      <w:pPr>
        <w:jc w:val="left"/>
        <w:rPr>
          <w:b/>
          <w:sz w:val="24"/>
          <w:szCs w:val="24"/>
        </w:rPr>
      </w:pPr>
      <w:r w:rsidRPr="00AE7EC6">
        <w:rPr>
          <w:b/>
          <w:sz w:val="24"/>
          <w:szCs w:val="24"/>
        </w:rPr>
        <w:t xml:space="preserve">Teaching Goal: </w:t>
      </w:r>
    </w:p>
    <w:p w14:paraId="290CBEDA" w14:textId="77777777" w:rsidR="00AE7EC6" w:rsidRPr="00AE7EC6" w:rsidRDefault="00AE7EC6" w:rsidP="00AE7EC6">
      <w:pPr>
        <w:jc w:val="left"/>
        <w:rPr>
          <w:i/>
          <w:sz w:val="24"/>
          <w:szCs w:val="24"/>
        </w:rPr>
      </w:pPr>
      <w:r w:rsidRPr="00AE7EC6">
        <w:rPr>
          <w:sz w:val="24"/>
          <w:szCs w:val="24"/>
        </w:rPr>
        <w:t xml:space="preserve">To introduce students </w:t>
      </w:r>
      <w:r>
        <w:rPr>
          <w:sz w:val="24"/>
          <w:szCs w:val="24"/>
        </w:rPr>
        <w:t>how a greenhouse works by making a model using a recycled salad container</w:t>
      </w:r>
    </w:p>
    <w:p w14:paraId="69026E2F" w14:textId="77777777" w:rsidR="00AE7EC6" w:rsidRPr="00AE7EC6" w:rsidRDefault="00AE7EC6" w:rsidP="00AE7EC6">
      <w:pPr>
        <w:jc w:val="left"/>
        <w:rPr>
          <w:sz w:val="24"/>
          <w:szCs w:val="24"/>
        </w:rPr>
      </w:pPr>
    </w:p>
    <w:p w14:paraId="1D49FBBC" w14:textId="77777777" w:rsidR="00AE7EC6" w:rsidRPr="00AE7EC6" w:rsidRDefault="00AE7EC6" w:rsidP="00AE7EC6">
      <w:pPr>
        <w:jc w:val="left"/>
        <w:rPr>
          <w:b/>
          <w:sz w:val="24"/>
          <w:szCs w:val="24"/>
        </w:rPr>
      </w:pPr>
      <w:r w:rsidRPr="00AE7EC6">
        <w:rPr>
          <w:b/>
          <w:sz w:val="24"/>
          <w:szCs w:val="24"/>
        </w:rPr>
        <w:t xml:space="preserve">Learning Objectives: </w:t>
      </w:r>
    </w:p>
    <w:p w14:paraId="3A4B1C09" w14:textId="77777777" w:rsidR="00AE7EC6" w:rsidRPr="00AE7EC6" w:rsidRDefault="00AE7EC6" w:rsidP="00AE7EC6">
      <w:pPr>
        <w:jc w:val="left"/>
        <w:rPr>
          <w:sz w:val="24"/>
          <w:szCs w:val="24"/>
        </w:rPr>
      </w:pPr>
      <w:r w:rsidRPr="00AE7EC6">
        <w:rPr>
          <w:sz w:val="24"/>
          <w:szCs w:val="24"/>
        </w:rPr>
        <w:t xml:space="preserve">To </w:t>
      </w:r>
      <w:r>
        <w:rPr>
          <w:sz w:val="24"/>
          <w:szCs w:val="24"/>
        </w:rPr>
        <w:t>make a model greenhouse and monitor plant growth to see how a greenhouse works.</w:t>
      </w:r>
    </w:p>
    <w:p w14:paraId="6E7F5CB5" w14:textId="77777777" w:rsidR="00AE7EC6" w:rsidRPr="00AE7EC6" w:rsidRDefault="00AE7EC6" w:rsidP="00AE7EC6">
      <w:pPr>
        <w:autoSpaceDE w:val="0"/>
        <w:autoSpaceDN w:val="0"/>
        <w:adjustRightInd w:val="0"/>
        <w:jc w:val="left"/>
        <w:rPr>
          <w:rFonts w:cs="Times New Roman"/>
          <w:b/>
          <w:color w:val="000000"/>
          <w:sz w:val="24"/>
          <w:szCs w:val="24"/>
        </w:rPr>
      </w:pPr>
    </w:p>
    <w:p w14:paraId="28792D42" w14:textId="77777777" w:rsidR="0096414A" w:rsidRDefault="0096414A" w:rsidP="00BF0610">
      <w:pPr>
        <w:autoSpaceDE w:val="0"/>
        <w:autoSpaceDN w:val="0"/>
        <w:adjustRightInd w:val="0"/>
        <w:jc w:val="both"/>
        <w:rPr>
          <w:rFonts w:ascii="Calibri" w:eastAsia="Calibri" w:hAnsi="Calibri" w:cs="Times New Roman"/>
          <w:b/>
          <w:color w:val="000000"/>
          <w:sz w:val="24"/>
          <w:szCs w:val="24"/>
        </w:rPr>
      </w:pPr>
      <w:r>
        <w:rPr>
          <w:rFonts w:ascii="Calibri" w:eastAsia="Calibri" w:hAnsi="Calibri" w:cs="Times New Roman"/>
          <w:b/>
          <w:color w:val="000000"/>
          <w:sz w:val="24"/>
          <w:szCs w:val="24"/>
        </w:rPr>
        <w:t>Core Ideas:</w:t>
      </w:r>
    </w:p>
    <w:p w14:paraId="3B97B009" w14:textId="77777777" w:rsidR="0096414A" w:rsidRPr="0096414A" w:rsidRDefault="0096414A" w:rsidP="0096414A">
      <w:pPr>
        <w:numPr>
          <w:ilvl w:val="0"/>
          <w:numId w:val="22"/>
        </w:numPr>
        <w:autoSpaceDE w:val="0"/>
        <w:autoSpaceDN w:val="0"/>
        <w:adjustRightInd w:val="0"/>
        <w:jc w:val="both"/>
        <w:rPr>
          <w:rFonts w:ascii="Calibri" w:eastAsia="Calibri" w:hAnsi="Calibri" w:cs="Times New Roman"/>
          <w:bCs/>
          <w:color w:val="000000"/>
          <w:sz w:val="24"/>
          <w:szCs w:val="24"/>
        </w:rPr>
      </w:pPr>
      <w:r w:rsidRPr="0096414A">
        <w:rPr>
          <w:rFonts w:ascii="Calibri" w:eastAsia="Calibri" w:hAnsi="Calibri" w:cs="Times New Roman"/>
          <w:bCs/>
          <w:color w:val="000000"/>
          <w:sz w:val="24"/>
          <w:szCs w:val="24"/>
        </w:rPr>
        <w:t>Plant light and soil nutrient needs</w:t>
      </w:r>
    </w:p>
    <w:p w14:paraId="45491C5D" w14:textId="77777777" w:rsidR="0096414A" w:rsidRPr="0096414A" w:rsidRDefault="0096414A" w:rsidP="0096414A">
      <w:pPr>
        <w:numPr>
          <w:ilvl w:val="0"/>
          <w:numId w:val="22"/>
        </w:numPr>
        <w:autoSpaceDE w:val="0"/>
        <w:autoSpaceDN w:val="0"/>
        <w:adjustRightInd w:val="0"/>
        <w:jc w:val="both"/>
        <w:rPr>
          <w:rFonts w:ascii="Calibri" w:eastAsia="Calibri" w:hAnsi="Calibri" w:cs="Times New Roman"/>
          <w:bCs/>
          <w:color w:val="000000"/>
          <w:sz w:val="24"/>
          <w:szCs w:val="24"/>
        </w:rPr>
      </w:pPr>
      <w:r w:rsidRPr="0096414A">
        <w:rPr>
          <w:rFonts w:ascii="Calibri" w:eastAsia="Calibri" w:hAnsi="Calibri" w:cs="Times New Roman"/>
          <w:bCs/>
          <w:color w:val="000000"/>
          <w:sz w:val="24"/>
          <w:szCs w:val="24"/>
        </w:rPr>
        <w:t>Standardized Science</w:t>
      </w:r>
    </w:p>
    <w:p w14:paraId="20D2067C" w14:textId="77777777" w:rsidR="0096414A" w:rsidRPr="0096414A" w:rsidRDefault="0096414A" w:rsidP="0096414A">
      <w:pPr>
        <w:numPr>
          <w:ilvl w:val="0"/>
          <w:numId w:val="22"/>
        </w:numPr>
        <w:autoSpaceDE w:val="0"/>
        <w:autoSpaceDN w:val="0"/>
        <w:adjustRightInd w:val="0"/>
        <w:jc w:val="both"/>
        <w:rPr>
          <w:rFonts w:ascii="Calibri" w:eastAsia="Calibri" w:hAnsi="Calibri" w:cs="Times New Roman"/>
          <w:bCs/>
          <w:color w:val="000000"/>
          <w:sz w:val="24"/>
          <w:szCs w:val="24"/>
        </w:rPr>
      </w:pPr>
      <w:r w:rsidRPr="0096414A">
        <w:rPr>
          <w:rFonts w:ascii="Calibri" w:eastAsia="Calibri" w:hAnsi="Calibri" w:cs="Times New Roman"/>
          <w:bCs/>
          <w:color w:val="000000"/>
          <w:sz w:val="24"/>
          <w:szCs w:val="24"/>
        </w:rPr>
        <w:t>Standardized Science Measurements</w:t>
      </w:r>
    </w:p>
    <w:p w14:paraId="344F8FB3" w14:textId="77777777" w:rsidR="0096414A" w:rsidRPr="0096414A" w:rsidRDefault="0096414A" w:rsidP="0096414A">
      <w:pPr>
        <w:numPr>
          <w:ilvl w:val="0"/>
          <w:numId w:val="22"/>
        </w:numPr>
        <w:autoSpaceDE w:val="0"/>
        <w:autoSpaceDN w:val="0"/>
        <w:adjustRightInd w:val="0"/>
        <w:jc w:val="both"/>
        <w:rPr>
          <w:rFonts w:ascii="Calibri" w:eastAsia="Calibri" w:hAnsi="Calibri" w:cs="Times New Roman"/>
          <w:bCs/>
          <w:color w:val="000000"/>
          <w:sz w:val="24"/>
          <w:szCs w:val="24"/>
        </w:rPr>
      </w:pPr>
      <w:r w:rsidRPr="0096414A">
        <w:rPr>
          <w:rFonts w:ascii="Calibri" w:eastAsia="Calibri" w:hAnsi="Calibri" w:cs="Times New Roman"/>
          <w:bCs/>
          <w:color w:val="000000"/>
          <w:sz w:val="24"/>
          <w:szCs w:val="24"/>
        </w:rPr>
        <w:t>Horticulture</w:t>
      </w:r>
    </w:p>
    <w:p w14:paraId="6B4898E5" w14:textId="77777777" w:rsidR="0096414A" w:rsidRPr="0096414A" w:rsidRDefault="0096414A" w:rsidP="0096414A">
      <w:pPr>
        <w:numPr>
          <w:ilvl w:val="0"/>
          <w:numId w:val="22"/>
        </w:numPr>
        <w:autoSpaceDE w:val="0"/>
        <w:autoSpaceDN w:val="0"/>
        <w:adjustRightInd w:val="0"/>
        <w:jc w:val="both"/>
        <w:rPr>
          <w:rFonts w:ascii="Calibri" w:eastAsia="Calibri" w:hAnsi="Calibri" w:cs="Times New Roman"/>
          <w:bCs/>
          <w:color w:val="000000"/>
          <w:sz w:val="24"/>
          <w:szCs w:val="24"/>
        </w:rPr>
      </w:pPr>
      <w:r w:rsidRPr="0096414A">
        <w:rPr>
          <w:rFonts w:ascii="Calibri" w:eastAsia="Calibri" w:hAnsi="Calibri" w:cs="Times New Roman"/>
          <w:bCs/>
          <w:color w:val="000000"/>
          <w:sz w:val="24"/>
          <w:szCs w:val="24"/>
        </w:rPr>
        <w:t>Germination</w:t>
      </w:r>
    </w:p>
    <w:p w14:paraId="5B1E8559" w14:textId="77777777" w:rsidR="0096414A" w:rsidRPr="0096414A" w:rsidRDefault="0096414A" w:rsidP="0096414A">
      <w:pPr>
        <w:numPr>
          <w:ilvl w:val="0"/>
          <w:numId w:val="22"/>
        </w:numPr>
        <w:autoSpaceDE w:val="0"/>
        <w:autoSpaceDN w:val="0"/>
        <w:adjustRightInd w:val="0"/>
        <w:jc w:val="both"/>
        <w:rPr>
          <w:rFonts w:ascii="Calibri" w:eastAsia="Calibri" w:hAnsi="Calibri" w:cs="Times New Roman"/>
          <w:bCs/>
          <w:color w:val="000000"/>
          <w:sz w:val="24"/>
          <w:szCs w:val="24"/>
        </w:rPr>
      </w:pPr>
      <w:r w:rsidRPr="0096414A">
        <w:rPr>
          <w:rFonts w:ascii="Calibri" w:eastAsia="Calibri" w:hAnsi="Calibri" w:cs="Times New Roman"/>
          <w:bCs/>
          <w:color w:val="000000"/>
          <w:sz w:val="24"/>
          <w:szCs w:val="24"/>
        </w:rPr>
        <w:t>Engineering – Greenhouse Construction and Function</w:t>
      </w:r>
    </w:p>
    <w:p w14:paraId="3CEE806C" w14:textId="77777777" w:rsidR="0096414A" w:rsidRPr="0096414A" w:rsidRDefault="0096414A" w:rsidP="0096414A">
      <w:pPr>
        <w:numPr>
          <w:ilvl w:val="0"/>
          <w:numId w:val="22"/>
        </w:numPr>
        <w:autoSpaceDE w:val="0"/>
        <w:autoSpaceDN w:val="0"/>
        <w:adjustRightInd w:val="0"/>
        <w:jc w:val="both"/>
        <w:rPr>
          <w:rFonts w:ascii="Calibri" w:eastAsia="Calibri" w:hAnsi="Calibri" w:cs="Times New Roman"/>
          <w:bCs/>
          <w:color w:val="000000"/>
          <w:sz w:val="24"/>
          <w:szCs w:val="24"/>
        </w:rPr>
      </w:pPr>
      <w:r w:rsidRPr="0096414A">
        <w:rPr>
          <w:rFonts w:ascii="Calibri" w:eastAsia="Calibri" w:hAnsi="Calibri" w:cs="Times New Roman"/>
          <w:bCs/>
          <w:color w:val="000000"/>
          <w:sz w:val="24"/>
          <w:szCs w:val="24"/>
        </w:rPr>
        <w:t>Recycling</w:t>
      </w:r>
    </w:p>
    <w:p w14:paraId="24C187F4" w14:textId="77777777" w:rsidR="0096414A" w:rsidRPr="0096414A" w:rsidRDefault="0096414A" w:rsidP="0096414A">
      <w:pPr>
        <w:numPr>
          <w:ilvl w:val="0"/>
          <w:numId w:val="22"/>
        </w:numPr>
        <w:autoSpaceDE w:val="0"/>
        <w:autoSpaceDN w:val="0"/>
        <w:adjustRightInd w:val="0"/>
        <w:jc w:val="both"/>
        <w:rPr>
          <w:rFonts w:ascii="Calibri" w:eastAsia="Calibri" w:hAnsi="Calibri" w:cs="Times New Roman"/>
          <w:bCs/>
          <w:color w:val="000000"/>
          <w:sz w:val="24"/>
          <w:szCs w:val="24"/>
        </w:rPr>
      </w:pPr>
      <w:r w:rsidRPr="0096414A">
        <w:rPr>
          <w:rFonts w:ascii="Calibri" w:eastAsia="Calibri" w:hAnsi="Calibri" w:cs="Times New Roman"/>
          <w:bCs/>
          <w:color w:val="000000"/>
          <w:sz w:val="24"/>
          <w:szCs w:val="24"/>
        </w:rPr>
        <w:t>Plant Life Cycles</w:t>
      </w:r>
    </w:p>
    <w:p w14:paraId="2F895184" w14:textId="77777777" w:rsidR="0096414A" w:rsidRPr="0096414A" w:rsidRDefault="0096414A" w:rsidP="0096414A">
      <w:pPr>
        <w:numPr>
          <w:ilvl w:val="0"/>
          <w:numId w:val="22"/>
        </w:numPr>
        <w:autoSpaceDE w:val="0"/>
        <w:autoSpaceDN w:val="0"/>
        <w:adjustRightInd w:val="0"/>
        <w:jc w:val="both"/>
        <w:rPr>
          <w:rFonts w:ascii="Calibri" w:eastAsia="Calibri" w:hAnsi="Calibri" w:cs="Times New Roman"/>
          <w:bCs/>
          <w:color w:val="000000"/>
          <w:sz w:val="24"/>
          <w:szCs w:val="24"/>
        </w:rPr>
      </w:pPr>
      <w:r w:rsidRPr="0096414A">
        <w:rPr>
          <w:rFonts w:ascii="Calibri" w:eastAsia="Calibri" w:hAnsi="Calibri" w:cs="Times New Roman"/>
          <w:bCs/>
          <w:color w:val="000000"/>
          <w:sz w:val="24"/>
          <w:szCs w:val="24"/>
        </w:rPr>
        <w:t>Careers in Agricultural Science</w:t>
      </w:r>
    </w:p>
    <w:p w14:paraId="4208FF6F" w14:textId="77777777" w:rsidR="0096414A" w:rsidRPr="0096414A" w:rsidRDefault="0096414A" w:rsidP="0096414A">
      <w:pPr>
        <w:numPr>
          <w:ilvl w:val="0"/>
          <w:numId w:val="22"/>
        </w:numPr>
        <w:autoSpaceDE w:val="0"/>
        <w:autoSpaceDN w:val="0"/>
        <w:adjustRightInd w:val="0"/>
        <w:jc w:val="both"/>
        <w:rPr>
          <w:rFonts w:ascii="Calibri" w:eastAsia="Calibri" w:hAnsi="Calibri" w:cs="Times New Roman"/>
          <w:bCs/>
          <w:color w:val="000000"/>
          <w:sz w:val="24"/>
          <w:szCs w:val="24"/>
        </w:rPr>
      </w:pPr>
      <w:r w:rsidRPr="0096414A">
        <w:rPr>
          <w:rFonts w:ascii="Calibri" w:eastAsia="Calibri" w:hAnsi="Calibri" w:cs="Times New Roman"/>
          <w:bCs/>
          <w:color w:val="000000"/>
          <w:sz w:val="24"/>
          <w:szCs w:val="24"/>
        </w:rPr>
        <w:t>Standardized Science Measurements</w:t>
      </w:r>
    </w:p>
    <w:p w14:paraId="6E3C0DED" w14:textId="77777777" w:rsidR="0096414A" w:rsidRPr="0096414A" w:rsidRDefault="0096414A" w:rsidP="0096414A">
      <w:pPr>
        <w:numPr>
          <w:ilvl w:val="0"/>
          <w:numId w:val="22"/>
        </w:numPr>
        <w:autoSpaceDE w:val="0"/>
        <w:autoSpaceDN w:val="0"/>
        <w:adjustRightInd w:val="0"/>
        <w:jc w:val="both"/>
        <w:rPr>
          <w:rFonts w:ascii="Calibri" w:eastAsia="Calibri" w:hAnsi="Calibri" w:cs="Times New Roman"/>
          <w:bCs/>
          <w:color w:val="000000"/>
          <w:sz w:val="24"/>
          <w:szCs w:val="24"/>
        </w:rPr>
      </w:pPr>
      <w:r w:rsidRPr="0096414A">
        <w:rPr>
          <w:rFonts w:ascii="Calibri" w:eastAsia="Calibri" w:hAnsi="Calibri" w:cs="Times New Roman"/>
          <w:bCs/>
          <w:color w:val="000000"/>
          <w:sz w:val="24"/>
          <w:szCs w:val="24"/>
        </w:rPr>
        <w:t>Recording Scientific Data in Tables</w:t>
      </w:r>
    </w:p>
    <w:p w14:paraId="10EF3DAE" w14:textId="77777777" w:rsidR="0096414A" w:rsidRPr="0096414A" w:rsidRDefault="0096414A" w:rsidP="0096414A">
      <w:pPr>
        <w:numPr>
          <w:ilvl w:val="0"/>
          <w:numId w:val="22"/>
        </w:numPr>
        <w:autoSpaceDE w:val="0"/>
        <w:autoSpaceDN w:val="0"/>
        <w:adjustRightInd w:val="0"/>
        <w:jc w:val="both"/>
        <w:rPr>
          <w:rFonts w:ascii="Calibri" w:eastAsia="Calibri" w:hAnsi="Calibri" w:cs="Times New Roman"/>
          <w:bCs/>
          <w:color w:val="000000"/>
          <w:sz w:val="24"/>
          <w:szCs w:val="24"/>
        </w:rPr>
      </w:pPr>
      <w:r w:rsidRPr="0096414A">
        <w:rPr>
          <w:rFonts w:ascii="Calibri" w:eastAsia="Calibri" w:hAnsi="Calibri" w:cs="Times New Roman"/>
          <w:bCs/>
          <w:color w:val="000000"/>
          <w:sz w:val="24"/>
          <w:szCs w:val="24"/>
        </w:rPr>
        <w:t>Light Wave Physics – Types of Light</w:t>
      </w:r>
    </w:p>
    <w:p w14:paraId="451DE3FF" w14:textId="77777777" w:rsidR="0096414A" w:rsidRPr="0096414A" w:rsidRDefault="0096414A" w:rsidP="0096414A">
      <w:pPr>
        <w:numPr>
          <w:ilvl w:val="0"/>
          <w:numId w:val="22"/>
        </w:numPr>
        <w:autoSpaceDE w:val="0"/>
        <w:autoSpaceDN w:val="0"/>
        <w:adjustRightInd w:val="0"/>
        <w:jc w:val="both"/>
        <w:rPr>
          <w:rFonts w:ascii="Calibri" w:eastAsia="Calibri" w:hAnsi="Calibri" w:cs="Times New Roman"/>
          <w:bCs/>
          <w:color w:val="000000"/>
          <w:sz w:val="24"/>
          <w:szCs w:val="24"/>
        </w:rPr>
      </w:pPr>
      <w:r w:rsidRPr="0096414A">
        <w:rPr>
          <w:rFonts w:ascii="Calibri" w:eastAsia="Calibri" w:hAnsi="Calibri" w:cs="Times New Roman"/>
          <w:bCs/>
          <w:color w:val="000000"/>
          <w:sz w:val="24"/>
          <w:szCs w:val="24"/>
        </w:rPr>
        <w:t>Recording Scientific Data in Tables</w:t>
      </w:r>
    </w:p>
    <w:p w14:paraId="26C098C9" w14:textId="77777777" w:rsidR="0096414A" w:rsidRPr="0096414A" w:rsidRDefault="0096414A" w:rsidP="0096414A">
      <w:pPr>
        <w:numPr>
          <w:ilvl w:val="0"/>
          <w:numId w:val="22"/>
        </w:numPr>
        <w:autoSpaceDE w:val="0"/>
        <w:autoSpaceDN w:val="0"/>
        <w:adjustRightInd w:val="0"/>
        <w:jc w:val="both"/>
        <w:rPr>
          <w:rFonts w:ascii="Calibri" w:eastAsia="Calibri" w:hAnsi="Calibri" w:cs="Times New Roman"/>
          <w:bCs/>
          <w:color w:val="000000"/>
          <w:sz w:val="24"/>
          <w:szCs w:val="24"/>
        </w:rPr>
      </w:pPr>
      <w:r w:rsidRPr="0096414A">
        <w:rPr>
          <w:rFonts w:ascii="Calibri" w:eastAsia="Calibri" w:hAnsi="Calibri" w:cs="Times New Roman"/>
          <w:bCs/>
          <w:color w:val="000000"/>
          <w:sz w:val="24"/>
          <w:szCs w:val="24"/>
        </w:rPr>
        <w:t>Drawing Conclusions from Experimentation</w:t>
      </w:r>
    </w:p>
    <w:p w14:paraId="1F002DF5" w14:textId="77777777" w:rsidR="0096414A" w:rsidRDefault="0096414A" w:rsidP="00BF0610">
      <w:pPr>
        <w:autoSpaceDE w:val="0"/>
        <w:autoSpaceDN w:val="0"/>
        <w:adjustRightInd w:val="0"/>
        <w:jc w:val="both"/>
        <w:rPr>
          <w:rFonts w:ascii="Calibri" w:eastAsia="Calibri" w:hAnsi="Calibri" w:cs="Times New Roman"/>
          <w:b/>
          <w:color w:val="000000"/>
          <w:sz w:val="24"/>
          <w:szCs w:val="24"/>
        </w:rPr>
      </w:pPr>
    </w:p>
    <w:p w14:paraId="3FF538AB" w14:textId="42D14E67" w:rsidR="0096414A" w:rsidRPr="0096414A" w:rsidRDefault="00BF0610" w:rsidP="0096414A">
      <w:pPr>
        <w:autoSpaceDE w:val="0"/>
        <w:autoSpaceDN w:val="0"/>
        <w:adjustRightInd w:val="0"/>
        <w:jc w:val="both"/>
        <w:rPr>
          <w:rFonts w:ascii="Calibri" w:eastAsia="Calibri" w:hAnsi="Calibri" w:cs="Times New Roman"/>
          <w:color w:val="000000"/>
          <w:sz w:val="24"/>
          <w:szCs w:val="24"/>
        </w:rPr>
      </w:pPr>
      <w:r w:rsidRPr="00BF0610">
        <w:rPr>
          <w:rFonts w:ascii="Calibri" w:eastAsia="Calibri" w:hAnsi="Calibri" w:cs="Times New Roman"/>
          <w:b/>
          <w:color w:val="000000"/>
          <w:sz w:val="24"/>
          <w:szCs w:val="24"/>
        </w:rPr>
        <w:t xml:space="preserve">Alaska </w:t>
      </w:r>
      <w:r w:rsidR="0096414A">
        <w:rPr>
          <w:rFonts w:ascii="Calibri" w:eastAsia="Calibri" w:hAnsi="Calibri" w:cs="Times New Roman"/>
          <w:b/>
          <w:color w:val="000000"/>
          <w:sz w:val="24"/>
          <w:szCs w:val="24"/>
        </w:rPr>
        <w:t xml:space="preserve">State </w:t>
      </w:r>
      <w:r>
        <w:rPr>
          <w:rFonts w:ascii="Calibri" w:eastAsia="Calibri" w:hAnsi="Calibri" w:cs="Times New Roman"/>
          <w:b/>
          <w:color w:val="000000"/>
          <w:sz w:val="24"/>
          <w:szCs w:val="24"/>
        </w:rPr>
        <w:t>Science</w:t>
      </w:r>
      <w:r w:rsidR="00A932DA">
        <w:rPr>
          <w:rFonts w:ascii="Calibri" w:eastAsia="Calibri" w:hAnsi="Calibri" w:cs="Times New Roman"/>
          <w:b/>
          <w:color w:val="000000"/>
          <w:sz w:val="24"/>
          <w:szCs w:val="24"/>
        </w:rPr>
        <w:t xml:space="preserve"> </w:t>
      </w:r>
      <w:r w:rsidRPr="00BF0610">
        <w:rPr>
          <w:rFonts w:ascii="Calibri" w:eastAsia="Calibri" w:hAnsi="Calibri" w:cs="Times New Roman"/>
          <w:b/>
          <w:color w:val="000000"/>
          <w:sz w:val="24"/>
          <w:szCs w:val="24"/>
        </w:rPr>
        <w:t xml:space="preserve">Standards: </w:t>
      </w:r>
      <w:r w:rsidR="0096414A" w:rsidRPr="0096414A">
        <w:rPr>
          <w:rFonts w:ascii="Calibri" w:eastAsia="Calibri" w:hAnsi="Calibri" w:cs="Times New Roman"/>
          <w:color w:val="000000"/>
          <w:sz w:val="24"/>
          <w:szCs w:val="24"/>
        </w:rPr>
        <w:t>2-LS2-1</w:t>
      </w:r>
      <w:r w:rsidR="0096414A">
        <w:rPr>
          <w:rFonts w:ascii="Calibri" w:eastAsia="Calibri" w:hAnsi="Calibri" w:cs="Times New Roman"/>
          <w:color w:val="000000"/>
          <w:sz w:val="24"/>
          <w:szCs w:val="24"/>
        </w:rPr>
        <w:t xml:space="preserve">, </w:t>
      </w:r>
      <w:r w:rsidR="0096414A" w:rsidRPr="0096414A">
        <w:rPr>
          <w:rFonts w:ascii="Calibri" w:eastAsia="Calibri" w:hAnsi="Calibri" w:cs="Times New Roman"/>
          <w:color w:val="000000"/>
          <w:sz w:val="24"/>
          <w:szCs w:val="24"/>
        </w:rPr>
        <w:t>3-LS4-4</w:t>
      </w:r>
      <w:r w:rsidR="0096414A">
        <w:rPr>
          <w:rFonts w:ascii="Calibri" w:eastAsia="Calibri" w:hAnsi="Calibri" w:cs="Times New Roman"/>
          <w:color w:val="000000"/>
          <w:sz w:val="24"/>
          <w:szCs w:val="24"/>
        </w:rPr>
        <w:t xml:space="preserve">, </w:t>
      </w:r>
      <w:r w:rsidR="0096414A" w:rsidRPr="0096414A">
        <w:rPr>
          <w:rFonts w:ascii="Calibri" w:eastAsia="Calibri" w:hAnsi="Calibri" w:cs="Times New Roman"/>
          <w:color w:val="000000"/>
          <w:sz w:val="24"/>
          <w:szCs w:val="24"/>
        </w:rPr>
        <w:t>4-LS1-1</w:t>
      </w:r>
      <w:r w:rsidR="0096414A">
        <w:rPr>
          <w:rFonts w:ascii="Calibri" w:eastAsia="Calibri" w:hAnsi="Calibri" w:cs="Times New Roman"/>
          <w:color w:val="000000"/>
          <w:sz w:val="24"/>
          <w:szCs w:val="24"/>
        </w:rPr>
        <w:t xml:space="preserve">, </w:t>
      </w:r>
      <w:r w:rsidR="0096414A" w:rsidRPr="0096414A">
        <w:rPr>
          <w:rFonts w:ascii="Calibri" w:eastAsia="Calibri" w:hAnsi="Calibri" w:cs="Times New Roman"/>
          <w:color w:val="000000"/>
          <w:sz w:val="24"/>
          <w:szCs w:val="24"/>
        </w:rPr>
        <w:t>5-PS3-1</w:t>
      </w:r>
      <w:r w:rsidR="0096414A">
        <w:rPr>
          <w:rFonts w:ascii="Calibri" w:eastAsia="Calibri" w:hAnsi="Calibri" w:cs="Times New Roman"/>
          <w:color w:val="000000"/>
          <w:sz w:val="24"/>
          <w:szCs w:val="24"/>
        </w:rPr>
        <w:t xml:space="preserve">, </w:t>
      </w:r>
      <w:r w:rsidR="0096414A" w:rsidRPr="0096414A">
        <w:rPr>
          <w:rFonts w:ascii="Calibri" w:eastAsia="Calibri" w:hAnsi="Calibri" w:cs="Times New Roman"/>
          <w:color w:val="000000"/>
          <w:sz w:val="24"/>
          <w:szCs w:val="24"/>
        </w:rPr>
        <w:t>5-LS1-1</w:t>
      </w:r>
      <w:r w:rsidR="0096414A">
        <w:rPr>
          <w:rFonts w:ascii="Calibri" w:eastAsia="Calibri" w:hAnsi="Calibri" w:cs="Times New Roman"/>
          <w:color w:val="000000"/>
          <w:sz w:val="24"/>
          <w:szCs w:val="24"/>
        </w:rPr>
        <w:t xml:space="preserve">, </w:t>
      </w:r>
      <w:r w:rsidR="0096414A" w:rsidRPr="0096414A">
        <w:rPr>
          <w:rFonts w:ascii="Calibri" w:eastAsia="Calibri" w:hAnsi="Calibri" w:cs="Times New Roman"/>
          <w:color w:val="000000"/>
          <w:sz w:val="24"/>
          <w:szCs w:val="24"/>
        </w:rPr>
        <w:t>5-LS2-1</w:t>
      </w:r>
      <w:r w:rsidR="0096414A">
        <w:rPr>
          <w:rFonts w:ascii="Calibri" w:eastAsia="Calibri" w:hAnsi="Calibri" w:cs="Times New Roman"/>
          <w:color w:val="000000"/>
          <w:sz w:val="24"/>
          <w:szCs w:val="24"/>
        </w:rPr>
        <w:t xml:space="preserve">, </w:t>
      </w:r>
      <w:r w:rsidR="0096414A" w:rsidRPr="0096414A">
        <w:rPr>
          <w:rFonts w:ascii="Calibri" w:eastAsia="Calibri" w:hAnsi="Calibri" w:cs="Times New Roman"/>
          <w:color w:val="000000"/>
          <w:sz w:val="24"/>
          <w:szCs w:val="24"/>
        </w:rPr>
        <w:t>MS-LS1-5</w:t>
      </w:r>
      <w:r w:rsidR="0096414A">
        <w:rPr>
          <w:rFonts w:ascii="Calibri" w:eastAsia="Calibri" w:hAnsi="Calibri" w:cs="Times New Roman"/>
          <w:color w:val="000000"/>
          <w:sz w:val="24"/>
          <w:szCs w:val="24"/>
        </w:rPr>
        <w:t xml:space="preserve">, </w:t>
      </w:r>
      <w:r w:rsidR="0096414A" w:rsidRPr="0096414A">
        <w:rPr>
          <w:rFonts w:ascii="Calibri" w:eastAsia="Calibri" w:hAnsi="Calibri" w:cs="Times New Roman"/>
          <w:color w:val="000000"/>
          <w:sz w:val="24"/>
          <w:szCs w:val="24"/>
        </w:rPr>
        <w:t>MS-ESS3-5</w:t>
      </w:r>
    </w:p>
    <w:p w14:paraId="27148AFC" w14:textId="3D8BCA78" w:rsidR="00BF0610" w:rsidRPr="00BF0610" w:rsidRDefault="0096414A" w:rsidP="0096414A">
      <w:pPr>
        <w:autoSpaceDE w:val="0"/>
        <w:autoSpaceDN w:val="0"/>
        <w:adjustRightInd w:val="0"/>
        <w:jc w:val="both"/>
        <w:rPr>
          <w:rFonts w:ascii="Times New Roman" w:eastAsia="Calibri" w:hAnsi="Times New Roman" w:cs="Times New Roman"/>
          <w:i/>
          <w:color w:val="000000"/>
          <w:sz w:val="24"/>
          <w:szCs w:val="24"/>
        </w:rPr>
      </w:pPr>
      <w:r w:rsidRPr="0096414A">
        <w:rPr>
          <w:rFonts w:ascii="Calibri" w:eastAsia="Calibri" w:hAnsi="Calibri" w:cs="Times New Roman"/>
          <w:color w:val="000000"/>
          <w:sz w:val="24"/>
          <w:szCs w:val="24"/>
        </w:rPr>
        <w:t>MS-ETS1-2</w:t>
      </w:r>
    </w:p>
    <w:p w14:paraId="5A24A981" w14:textId="77777777" w:rsidR="00BF0610" w:rsidRPr="00BF0610" w:rsidRDefault="00BF0610" w:rsidP="00BF0610">
      <w:pPr>
        <w:autoSpaceDE w:val="0"/>
        <w:autoSpaceDN w:val="0"/>
        <w:adjustRightInd w:val="0"/>
        <w:jc w:val="left"/>
        <w:rPr>
          <w:rFonts w:ascii="Calibri" w:eastAsia="Calibri" w:hAnsi="Calibri" w:cs="Times New Roman"/>
          <w:i/>
          <w:color w:val="000000"/>
          <w:sz w:val="24"/>
          <w:szCs w:val="24"/>
        </w:rPr>
      </w:pPr>
    </w:p>
    <w:p w14:paraId="379BE0B4" w14:textId="4862C57D" w:rsidR="006A0232" w:rsidRDefault="00BF0610" w:rsidP="0096414A">
      <w:pPr>
        <w:jc w:val="left"/>
        <w:rPr>
          <w:b/>
          <w:sz w:val="24"/>
          <w:szCs w:val="24"/>
        </w:rPr>
      </w:pPr>
      <w:r w:rsidRPr="00BF0610">
        <w:rPr>
          <w:rFonts w:ascii="Calibri" w:eastAsia="Calibri" w:hAnsi="Calibri" w:cs="Times New Roman"/>
          <w:b/>
          <w:sz w:val="24"/>
          <w:szCs w:val="24"/>
        </w:rPr>
        <w:t>NGSS Standards</w:t>
      </w:r>
      <w:r w:rsidR="0096414A">
        <w:rPr>
          <w:rFonts w:ascii="Calibri" w:eastAsia="Calibri" w:hAnsi="Calibri" w:cs="Times New Roman"/>
          <w:b/>
          <w:sz w:val="24"/>
          <w:szCs w:val="24"/>
        </w:rPr>
        <w:t xml:space="preserve">: </w:t>
      </w:r>
      <w:r w:rsidR="0096414A" w:rsidRPr="0096414A">
        <w:rPr>
          <w:rFonts w:ascii="Calibri" w:eastAsia="Calibri" w:hAnsi="Calibri" w:cs="Times New Roman"/>
          <w:sz w:val="24"/>
          <w:szCs w:val="24"/>
        </w:rPr>
        <w:t>2-LS2-1</w:t>
      </w:r>
      <w:r w:rsidR="0096414A">
        <w:rPr>
          <w:rFonts w:ascii="Calibri" w:eastAsia="Calibri" w:hAnsi="Calibri" w:cs="Times New Roman"/>
          <w:sz w:val="24"/>
          <w:szCs w:val="24"/>
        </w:rPr>
        <w:t xml:space="preserve">, </w:t>
      </w:r>
      <w:r w:rsidR="0096414A" w:rsidRPr="0096414A">
        <w:rPr>
          <w:rFonts w:ascii="Calibri" w:eastAsia="Calibri" w:hAnsi="Calibri" w:cs="Times New Roman"/>
          <w:sz w:val="24"/>
          <w:szCs w:val="24"/>
        </w:rPr>
        <w:t>2-PS1-4</w:t>
      </w:r>
      <w:r w:rsidR="0096414A">
        <w:rPr>
          <w:rFonts w:ascii="Calibri" w:eastAsia="Calibri" w:hAnsi="Calibri" w:cs="Times New Roman"/>
          <w:sz w:val="24"/>
          <w:szCs w:val="24"/>
        </w:rPr>
        <w:t xml:space="preserve">, </w:t>
      </w:r>
      <w:r w:rsidR="0096414A" w:rsidRPr="0096414A">
        <w:rPr>
          <w:rFonts w:ascii="Calibri" w:eastAsia="Calibri" w:hAnsi="Calibri" w:cs="Times New Roman"/>
          <w:sz w:val="24"/>
          <w:szCs w:val="24"/>
        </w:rPr>
        <w:t>K-2-ETS1-1</w:t>
      </w:r>
      <w:r w:rsidR="0096414A">
        <w:rPr>
          <w:rFonts w:ascii="Calibri" w:eastAsia="Calibri" w:hAnsi="Calibri" w:cs="Times New Roman"/>
          <w:sz w:val="24"/>
          <w:szCs w:val="24"/>
        </w:rPr>
        <w:t xml:space="preserve">, </w:t>
      </w:r>
      <w:r w:rsidR="0096414A" w:rsidRPr="0096414A">
        <w:rPr>
          <w:rFonts w:ascii="Calibri" w:eastAsia="Calibri" w:hAnsi="Calibri" w:cs="Times New Roman"/>
          <w:sz w:val="24"/>
          <w:szCs w:val="24"/>
        </w:rPr>
        <w:t>3-LS1-1</w:t>
      </w:r>
      <w:r w:rsidR="0096414A">
        <w:rPr>
          <w:rFonts w:ascii="Calibri" w:eastAsia="Calibri" w:hAnsi="Calibri" w:cs="Times New Roman"/>
          <w:sz w:val="24"/>
          <w:szCs w:val="24"/>
        </w:rPr>
        <w:t xml:space="preserve">, </w:t>
      </w:r>
      <w:r w:rsidR="0096414A" w:rsidRPr="0096414A">
        <w:rPr>
          <w:rFonts w:ascii="Calibri" w:eastAsia="Calibri" w:hAnsi="Calibri" w:cs="Times New Roman"/>
          <w:sz w:val="24"/>
          <w:szCs w:val="24"/>
        </w:rPr>
        <w:t>3-LS3-2</w:t>
      </w:r>
      <w:r w:rsidR="0096414A">
        <w:rPr>
          <w:rFonts w:ascii="Calibri" w:eastAsia="Calibri" w:hAnsi="Calibri" w:cs="Times New Roman"/>
          <w:sz w:val="24"/>
          <w:szCs w:val="24"/>
        </w:rPr>
        <w:t xml:space="preserve">, </w:t>
      </w:r>
      <w:r w:rsidR="0096414A" w:rsidRPr="0096414A">
        <w:rPr>
          <w:rFonts w:ascii="Calibri" w:eastAsia="Calibri" w:hAnsi="Calibri" w:cs="Times New Roman"/>
          <w:sz w:val="24"/>
          <w:szCs w:val="24"/>
        </w:rPr>
        <w:t>4-LS1-1</w:t>
      </w:r>
      <w:r w:rsidR="0096414A">
        <w:rPr>
          <w:rFonts w:ascii="Calibri" w:eastAsia="Calibri" w:hAnsi="Calibri" w:cs="Times New Roman"/>
          <w:sz w:val="24"/>
          <w:szCs w:val="24"/>
        </w:rPr>
        <w:t xml:space="preserve">, </w:t>
      </w:r>
      <w:r w:rsidR="0096414A" w:rsidRPr="0096414A">
        <w:rPr>
          <w:rFonts w:ascii="Calibri" w:eastAsia="Calibri" w:hAnsi="Calibri" w:cs="Times New Roman"/>
          <w:sz w:val="24"/>
          <w:szCs w:val="24"/>
        </w:rPr>
        <w:t>5-PS3-1</w:t>
      </w:r>
      <w:r w:rsidR="0096414A">
        <w:rPr>
          <w:rFonts w:ascii="Calibri" w:eastAsia="Calibri" w:hAnsi="Calibri" w:cs="Times New Roman"/>
          <w:sz w:val="24"/>
          <w:szCs w:val="24"/>
        </w:rPr>
        <w:t xml:space="preserve">, </w:t>
      </w:r>
      <w:r w:rsidR="0096414A" w:rsidRPr="0096414A">
        <w:rPr>
          <w:rFonts w:ascii="Calibri" w:eastAsia="Calibri" w:hAnsi="Calibri" w:cs="Times New Roman"/>
          <w:sz w:val="24"/>
          <w:szCs w:val="24"/>
        </w:rPr>
        <w:t>5-LS1-1</w:t>
      </w:r>
      <w:r w:rsidR="0096414A">
        <w:rPr>
          <w:rFonts w:ascii="Calibri" w:eastAsia="Calibri" w:hAnsi="Calibri" w:cs="Times New Roman"/>
          <w:sz w:val="24"/>
          <w:szCs w:val="24"/>
        </w:rPr>
        <w:t xml:space="preserve">, </w:t>
      </w:r>
      <w:r w:rsidR="0096414A" w:rsidRPr="0096414A">
        <w:rPr>
          <w:rFonts w:ascii="Calibri" w:eastAsia="Calibri" w:hAnsi="Calibri" w:cs="Times New Roman"/>
          <w:sz w:val="24"/>
          <w:szCs w:val="24"/>
        </w:rPr>
        <w:t>3-5-ETS1-1</w:t>
      </w:r>
      <w:r w:rsidR="0096414A">
        <w:rPr>
          <w:rFonts w:ascii="Calibri" w:eastAsia="Calibri" w:hAnsi="Calibri" w:cs="Times New Roman"/>
          <w:sz w:val="24"/>
          <w:szCs w:val="24"/>
        </w:rPr>
        <w:t xml:space="preserve">, </w:t>
      </w:r>
      <w:r w:rsidR="0096414A" w:rsidRPr="0096414A">
        <w:rPr>
          <w:rFonts w:ascii="Calibri" w:eastAsia="Calibri" w:hAnsi="Calibri" w:cs="Times New Roman"/>
          <w:sz w:val="24"/>
          <w:szCs w:val="24"/>
        </w:rPr>
        <w:t>MS-LS1-5</w:t>
      </w:r>
      <w:r w:rsidR="0096414A">
        <w:rPr>
          <w:rFonts w:ascii="Calibri" w:eastAsia="Calibri" w:hAnsi="Calibri" w:cs="Times New Roman"/>
          <w:sz w:val="24"/>
          <w:szCs w:val="24"/>
        </w:rPr>
        <w:t xml:space="preserve">, </w:t>
      </w:r>
      <w:r w:rsidR="0096414A" w:rsidRPr="0096414A">
        <w:rPr>
          <w:rFonts w:ascii="Calibri" w:eastAsia="Calibri" w:hAnsi="Calibri" w:cs="Times New Roman"/>
          <w:sz w:val="24"/>
          <w:szCs w:val="24"/>
        </w:rPr>
        <w:t>MS-LS1-6</w:t>
      </w:r>
      <w:r w:rsidR="0096414A">
        <w:rPr>
          <w:rFonts w:ascii="Calibri" w:eastAsia="Calibri" w:hAnsi="Calibri" w:cs="Times New Roman"/>
          <w:sz w:val="24"/>
          <w:szCs w:val="24"/>
        </w:rPr>
        <w:t xml:space="preserve">, </w:t>
      </w:r>
      <w:r w:rsidR="0096414A" w:rsidRPr="0096414A">
        <w:rPr>
          <w:rFonts w:ascii="Calibri" w:eastAsia="Calibri" w:hAnsi="Calibri" w:cs="Times New Roman"/>
          <w:sz w:val="24"/>
          <w:szCs w:val="24"/>
        </w:rPr>
        <w:t>MS-LS2-1</w:t>
      </w:r>
      <w:r w:rsidR="0096414A">
        <w:rPr>
          <w:rFonts w:ascii="Calibri" w:eastAsia="Calibri" w:hAnsi="Calibri" w:cs="Times New Roman"/>
          <w:sz w:val="24"/>
          <w:szCs w:val="24"/>
        </w:rPr>
        <w:t xml:space="preserve">, </w:t>
      </w:r>
      <w:r w:rsidR="0096414A" w:rsidRPr="0096414A">
        <w:rPr>
          <w:rFonts w:ascii="Calibri" w:eastAsia="Calibri" w:hAnsi="Calibri" w:cs="Times New Roman"/>
          <w:sz w:val="24"/>
          <w:szCs w:val="24"/>
        </w:rPr>
        <w:t>MS-LS3-3</w:t>
      </w:r>
      <w:r w:rsidR="0096414A">
        <w:rPr>
          <w:rFonts w:ascii="Calibri" w:eastAsia="Calibri" w:hAnsi="Calibri" w:cs="Times New Roman"/>
          <w:sz w:val="24"/>
          <w:szCs w:val="24"/>
        </w:rPr>
        <w:t xml:space="preserve">, </w:t>
      </w:r>
      <w:r w:rsidR="0096414A" w:rsidRPr="0096414A">
        <w:rPr>
          <w:rFonts w:ascii="Calibri" w:eastAsia="Calibri" w:hAnsi="Calibri" w:cs="Times New Roman"/>
          <w:sz w:val="24"/>
          <w:szCs w:val="24"/>
        </w:rPr>
        <w:t>MS-ETS1-1</w:t>
      </w:r>
    </w:p>
    <w:p w14:paraId="15C15031" w14:textId="103F3264" w:rsidR="006A0232" w:rsidRDefault="006A0232" w:rsidP="006A0232">
      <w:pPr>
        <w:pStyle w:val="ListParagraph"/>
        <w:spacing w:after="0" w:line="240" w:lineRule="auto"/>
        <w:rPr>
          <w:sz w:val="24"/>
          <w:szCs w:val="24"/>
        </w:rPr>
      </w:pPr>
    </w:p>
    <w:p w14:paraId="637CE1F8" w14:textId="48F5D769" w:rsidR="0096414A" w:rsidRDefault="0096414A" w:rsidP="006A0232">
      <w:pPr>
        <w:pStyle w:val="ListParagraph"/>
        <w:spacing w:after="0" w:line="240" w:lineRule="auto"/>
        <w:rPr>
          <w:sz w:val="24"/>
          <w:szCs w:val="24"/>
        </w:rPr>
      </w:pPr>
    </w:p>
    <w:p w14:paraId="1A55BBB3" w14:textId="660E92B9" w:rsidR="0096414A" w:rsidRDefault="0096414A" w:rsidP="006A0232">
      <w:pPr>
        <w:pStyle w:val="ListParagraph"/>
        <w:spacing w:after="0" w:line="240" w:lineRule="auto"/>
        <w:rPr>
          <w:sz w:val="24"/>
          <w:szCs w:val="24"/>
        </w:rPr>
      </w:pPr>
    </w:p>
    <w:p w14:paraId="581FB519" w14:textId="53735D84" w:rsidR="0096414A" w:rsidRDefault="0096414A" w:rsidP="006A0232">
      <w:pPr>
        <w:pStyle w:val="ListParagraph"/>
        <w:spacing w:after="0" w:line="240" w:lineRule="auto"/>
        <w:rPr>
          <w:sz w:val="24"/>
          <w:szCs w:val="24"/>
        </w:rPr>
      </w:pPr>
    </w:p>
    <w:p w14:paraId="0BD77E34" w14:textId="65113DEC" w:rsidR="0096414A" w:rsidRDefault="0096414A" w:rsidP="006A0232">
      <w:pPr>
        <w:pStyle w:val="ListParagraph"/>
        <w:spacing w:after="0" w:line="240" w:lineRule="auto"/>
        <w:rPr>
          <w:sz w:val="24"/>
          <w:szCs w:val="24"/>
        </w:rPr>
      </w:pPr>
    </w:p>
    <w:p w14:paraId="618166F1" w14:textId="77777777" w:rsidR="0096414A" w:rsidRPr="006A0232" w:rsidRDefault="0096414A" w:rsidP="006A0232">
      <w:pPr>
        <w:pStyle w:val="ListParagraph"/>
        <w:spacing w:after="0" w:line="240" w:lineRule="auto"/>
        <w:rPr>
          <w:sz w:val="24"/>
          <w:szCs w:val="24"/>
        </w:rPr>
      </w:pPr>
    </w:p>
    <w:p w14:paraId="342E36DA" w14:textId="77777777" w:rsidR="00354134" w:rsidRPr="00AE7EC6" w:rsidRDefault="00354134" w:rsidP="00354134">
      <w:pPr>
        <w:jc w:val="left"/>
        <w:rPr>
          <w:rFonts w:eastAsia="Times New Roman"/>
          <w:b/>
          <w:sz w:val="24"/>
          <w:szCs w:val="24"/>
        </w:rPr>
      </w:pPr>
      <w:r w:rsidRPr="00AE7EC6">
        <w:rPr>
          <w:b/>
          <w:sz w:val="24"/>
          <w:szCs w:val="24"/>
        </w:rPr>
        <w:lastRenderedPageBreak/>
        <w:t>Materials Needed:</w:t>
      </w:r>
    </w:p>
    <w:p w14:paraId="15336C5A" w14:textId="77777777" w:rsidR="00516BF4" w:rsidRDefault="00516BF4" w:rsidP="006A0232">
      <w:pPr>
        <w:pStyle w:val="ListParagraph"/>
        <w:numPr>
          <w:ilvl w:val="0"/>
          <w:numId w:val="12"/>
        </w:numPr>
        <w:spacing w:after="0" w:line="240" w:lineRule="auto"/>
        <w:ind w:right="648"/>
        <w:textAlignment w:val="baseline"/>
        <w:rPr>
          <w:rFonts w:eastAsia="Times New Roman" w:cs="Arial"/>
          <w:sz w:val="24"/>
          <w:szCs w:val="24"/>
        </w:rPr>
        <w:sectPr w:rsidR="00516BF4" w:rsidSect="00A932DA">
          <w:pgSz w:w="12240" w:h="15840"/>
          <w:pgMar w:top="720" w:right="720" w:bottom="720" w:left="720" w:header="720" w:footer="720" w:gutter="0"/>
          <w:cols w:space="720"/>
          <w:docGrid w:linePitch="360"/>
        </w:sectPr>
      </w:pPr>
    </w:p>
    <w:p w14:paraId="6BFB14DF" w14:textId="236F6DC8" w:rsidR="00A467EE" w:rsidRPr="00AE7EC6" w:rsidRDefault="0050249C" w:rsidP="006A0232">
      <w:pPr>
        <w:pStyle w:val="ListParagraph"/>
        <w:numPr>
          <w:ilvl w:val="0"/>
          <w:numId w:val="12"/>
        </w:numPr>
        <w:spacing w:after="0" w:line="240" w:lineRule="auto"/>
        <w:ind w:right="648"/>
        <w:textAlignment w:val="baseline"/>
        <w:rPr>
          <w:rFonts w:eastAsia="Times New Roman" w:cs="Arial"/>
          <w:sz w:val="24"/>
          <w:szCs w:val="24"/>
        </w:rPr>
      </w:pPr>
      <w:r w:rsidRPr="00AE7EC6">
        <w:rPr>
          <w:rFonts w:eastAsia="Times New Roman" w:cs="Arial"/>
          <w:sz w:val="24"/>
          <w:szCs w:val="24"/>
        </w:rPr>
        <w:t>Greenhouse containers</w:t>
      </w:r>
      <w:r w:rsidR="00A932DA" w:rsidRPr="00F60EA9">
        <w:rPr>
          <w:rFonts w:eastAsia="Times New Roman" w:cs="Arial"/>
          <w:sz w:val="24"/>
          <w:szCs w:val="24"/>
        </w:rPr>
        <w:t xml:space="preserve"> – </w:t>
      </w:r>
      <w:r w:rsidR="00354134" w:rsidRPr="00AE7EC6">
        <w:rPr>
          <w:rFonts w:eastAsia="Times New Roman" w:cs="Arial"/>
          <w:sz w:val="24"/>
          <w:szCs w:val="24"/>
        </w:rPr>
        <w:t>Salad Clamshell Containers</w:t>
      </w:r>
      <w:r w:rsidR="00067967" w:rsidRPr="00AE7EC6">
        <w:rPr>
          <w:rFonts w:eastAsia="Times New Roman" w:cs="Arial"/>
          <w:sz w:val="24"/>
          <w:szCs w:val="24"/>
        </w:rPr>
        <w:t xml:space="preserve"> without holes</w:t>
      </w:r>
      <w:r w:rsidR="00354134" w:rsidRPr="00AE7EC6">
        <w:rPr>
          <w:rFonts w:eastAsia="Times New Roman" w:cs="Arial"/>
          <w:sz w:val="24"/>
          <w:szCs w:val="24"/>
        </w:rPr>
        <w:t xml:space="preserve"> are best</w:t>
      </w:r>
    </w:p>
    <w:p w14:paraId="1A5C9A63" w14:textId="64A1940F" w:rsidR="00F8501E" w:rsidRPr="00080517" w:rsidRDefault="00F8501E" w:rsidP="006A0232">
      <w:pPr>
        <w:pStyle w:val="ListParagraph"/>
        <w:numPr>
          <w:ilvl w:val="0"/>
          <w:numId w:val="12"/>
        </w:numPr>
        <w:spacing w:after="0" w:line="240" w:lineRule="auto"/>
        <w:ind w:right="648"/>
        <w:textAlignment w:val="baseline"/>
        <w:rPr>
          <w:rFonts w:eastAsia="Times New Roman" w:cs="Arial"/>
          <w:color w:val="000000" w:themeColor="text1"/>
          <w:sz w:val="24"/>
          <w:szCs w:val="24"/>
        </w:rPr>
      </w:pPr>
      <w:r w:rsidRPr="00080517">
        <w:rPr>
          <w:rFonts w:eastAsia="Times New Roman" w:cs="Arial"/>
          <w:color w:val="000000" w:themeColor="text1"/>
          <w:sz w:val="24"/>
          <w:szCs w:val="24"/>
        </w:rPr>
        <w:t>Plant markers</w:t>
      </w:r>
      <w:r w:rsidR="00A932DA" w:rsidRPr="00080517">
        <w:rPr>
          <w:rFonts w:eastAsia="Times New Roman" w:cs="Arial"/>
          <w:color w:val="000000" w:themeColor="text1"/>
          <w:sz w:val="24"/>
          <w:szCs w:val="24"/>
        </w:rPr>
        <w:t xml:space="preserve"> – possibly</w:t>
      </w:r>
      <w:r w:rsidRPr="00080517">
        <w:rPr>
          <w:rFonts w:eastAsia="Times New Roman" w:cs="Arial"/>
          <w:color w:val="000000" w:themeColor="text1"/>
          <w:sz w:val="24"/>
          <w:szCs w:val="24"/>
        </w:rPr>
        <w:t xml:space="preserve"> popsicle sticks</w:t>
      </w:r>
      <w:r w:rsidR="00A932DA" w:rsidRPr="00080517">
        <w:rPr>
          <w:rFonts w:eastAsia="Times New Roman" w:cs="Arial"/>
          <w:color w:val="000000" w:themeColor="text1"/>
          <w:sz w:val="24"/>
          <w:szCs w:val="24"/>
        </w:rPr>
        <w:t xml:space="preserve"> or plastic spoons/knives</w:t>
      </w:r>
    </w:p>
    <w:p w14:paraId="6D9B86AD" w14:textId="77777777" w:rsidR="000B3573" w:rsidRPr="00080517" w:rsidRDefault="000B3573" w:rsidP="006A0232">
      <w:pPr>
        <w:pStyle w:val="ListParagraph"/>
        <w:numPr>
          <w:ilvl w:val="0"/>
          <w:numId w:val="12"/>
        </w:numPr>
        <w:spacing w:after="0" w:line="240" w:lineRule="auto"/>
        <w:ind w:right="648"/>
        <w:textAlignment w:val="baseline"/>
        <w:rPr>
          <w:rFonts w:eastAsia="Times New Roman" w:cs="Arial"/>
          <w:color w:val="000000" w:themeColor="text1"/>
          <w:sz w:val="24"/>
          <w:szCs w:val="24"/>
        </w:rPr>
      </w:pPr>
      <w:r w:rsidRPr="00080517">
        <w:rPr>
          <w:rFonts w:eastAsia="Times New Roman" w:cs="Arial"/>
          <w:color w:val="000000" w:themeColor="text1"/>
          <w:sz w:val="24"/>
          <w:szCs w:val="24"/>
        </w:rPr>
        <w:t>Potting Soil</w:t>
      </w:r>
    </w:p>
    <w:p w14:paraId="1A9BF133" w14:textId="4695BD34" w:rsidR="00A467EE" w:rsidRPr="00080517" w:rsidRDefault="00EF5B72" w:rsidP="006A0232">
      <w:pPr>
        <w:pStyle w:val="ListParagraph"/>
        <w:numPr>
          <w:ilvl w:val="0"/>
          <w:numId w:val="12"/>
        </w:numPr>
        <w:spacing w:after="0" w:line="240" w:lineRule="auto"/>
        <w:ind w:right="648"/>
        <w:textAlignment w:val="baseline"/>
        <w:rPr>
          <w:rFonts w:eastAsia="Times New Roman" w:cs="Arial"/>
          <w:color w:val="000000" w:themeColor="text1"/>
          <w:sz w:val="24"/>
          <w:szCs w:val="24"/>
        </w:rPr>
      </w:pPr>
      <w:r w:rsidRPr="00080517">
        <w:rPr>
          <w:rFonts w:eastAsia="Times New Roman" w:cs="Arial"/>
          <w:color w:val="000000" w:themeColor="text1"/>
          <w:sz w:val="24"/>
          <w:szCs w:val="24"/>
        </w:rPr>
        <w:t>Water</w:t>
      </w:r>
      <w:r w:rsidR="006C5CF2" w:rsidRPr="00080517">
        <w:rPr>
          <w:rFonts w:eastAsia="Times New Roman" w:cs="Arial"/>
          <w:color w:val="000000" w:themeColor="text1"/>
          <w:sz w:val="24"/>
          <w:szCs w:val="24"/>
        </w:rPr>
        <w:t xml:space="preserve"> and a spray bottle</w:t>
      </w:r>
    </w:p>
    <w:p w14:paraId="6B80EB39" w14:textId="77777777" w:rsidR="0050249C" w:rsidRPr="00080517" w:rsidRDefault="00CF6D63" w:rsidP="006A0232">
      <w:pPr>
        <w:pStyle w:val="ListParagraph"/>
        <w:numPr>
          <w:ilvl w:val="0"/>
          <w:numId w:val="12"/>
        </w:numPr>
        <w:spacing w:after="0" w:line="240" w:lineRule="auto"/>
        <w:ind w:right="648"/>
        <w:textAlignment w:val="baseline"/>
        <w:rPr>
          <w:rFonts w:eastAsia="Times New Roman" w:cs="Arial"/>
          <w:color w:val="000000" w:themeColor="text1"/>
          <w:sz w:val="24"/>
          <w:szCs w:val="24"/>
        </w:rPr>
      </w:pPr>
      <w:r w:rsidRPr="00080517">
        <w:rPr>
          <w:rFonts w:eastAsia="Times New Roman" w:cs="Arial"/>
          <w:color w:val="000000" w:themeColor="text1"/>
          <w:sz w:val="24"/>
          <w:szCs w:val="24"/>
        </w:rPr>
        <w:t>Seeds</w:t>
      </w:r>
    </w:p>
    <w:p w14:paraId="4BCCD54E" w14:textId="77777777" w:rsidR="00EF5B72" w:rsidRPr="00080517" w:rsidRDefault="00EF5B72" w:rsidP="006A0232">
      <w:pPr>
        <w:pStyle w:val="ListParagraph"/>
        <w:numPr>
          <w:ilvl w:val="0"/>
          <w:numId w:val="12"/>
        </w:numPr>
        <w:spacing w:after="0" w:line="240" w:lineRule="auto"/>
        <w:ind w:right="648"/>
        <w:textAlignment w:val="baseline"/>
        <w:rPr>
          <w:rFonts w:eastAsia="Times New Roman" w:cs="Arial"/>
          <w:color w:val="000000" w:themeColor="text1"/>
          <w:sz w:val="24"/>
          <w:szCs w:val="24"/>
        </w:rPr>
      </w:pPr>
      <w:r w:rsidRPr="00080517">
        <w:rPr>
          <w:rFonts w:eastAsia="Times New Roman" w:cs="Arial"/>
          <w:color w:val="000000" w:themeColor="text1"/>
          <w:sz w:val="24"/>
          <w:szCs w:val="24"/>
        </w:rPr>
        <w:t>Sharpies</w:t>
      </w:r>
    </w:p>
    <w:p w14:paraId="0C1FE4E2" w14:textId="77777777" w:rsidR="00BF0610" w:rsidRPr="00080517" w:rsidRDefault="00BF0610" w:rsidP="006A0232">
      <w:pPr>
        <w:pStyle w:val="ListParagraph"/>
        <w:numPr>
          <w:ilvl w:val="0"/>
          <w:numId w:val="12"/>
        </w:numPr>
        <w:spacing w:after="0" w:line="240" w:lineRule="auto"/>
        <w:ind w:right="648"/>
        <w:textAlignment w:val="baseline"/>
        <w:rPr>
          <w:rFonts w:eastAsia="Times New Roman" w:cs="Arial"/>
          <w:color w:val="000000" w:themeColor="text1"/>
          <w:sz w:val="24"/>
          <w:szCs w:val="24"/>
        </w:rPr>
      </w:pPr>
      <w:r w:rsidRPr="00080517">
        <w:rPr>
          <w:rFonts w:eastAsia="Times New Roman" w:cs="Arial"/>
          <w:color w:val="000000" w:themeColor="text1"/>
          <w:sz w:val="24"/>
          <w:szCs w:val="24"/>
        </w:rPr>
        <w:t>Plant Growth Monitoring Charts</w:t>
      </w:r>
    </w:p>
    <w:p w14:paraId="675B16D5" w14:textId="77777777" w:rsidR="00516BF4" w:rsidRPr="00080517" w:rsidRDefault="00516BF4" w:rsidP="00516BF4">
      <w:pPr>
        <w:ind w:left="360" w:right="648"/>
        <w:jc w:val="both"/>
        <w:textAlignment w:val="baseline"/>
        <w:rPr>
          <w:rFonts w:eastAsia="Times New Roman" w:cs="Arial"/>
          <w:color w:val="000000" w:themeColor="text1"/>
          <w:sz w:val="24"/>
          <w:szCs w:val="24"/>
        </w:rPr>
      </w:pPr>
    </w:p>
    <w:p w14:paraId="7976EC9E" w14:textId="70569581" w:rsidR="00516BF4" w:rsidRPr="00080517" w:rsidRDefault="00516BF4" w:rsidP="006C5CF2">
      <w:pPr>
        <w:ind w:right="648"/>
        <w:jc w:val="both"/>
        <w:textAlignment w:val="baseline"/>
        <w:rPr>
          <w:rFonts w:eastAsia="Times New Roman" w:cs="Arial"/>
          <w:color w:val="000000" w:themeColor="text1"/>
          <w:sz w:val="24"/>
          <w:szCs w:val="24"/>
        </w:rPr>
      </w:pPr>
      <w:r w:rsidRPr="00080517">
        <w:rPr>
          <w:rFonts w:eastAsia="Times New Roman" w:cs="Arial"/>
          <w:color w:val="000000" w:themeColor="text1"/>
          <w:sz w:val="24"/>
          <w:szCs w:val="24"/>
        </w:rPr>
        <w:t>Optional Materials:</w:t>
      </w:r>
    </w:p>
    <w:p w14:paraId="56391645" w14:textId="3CDB60D7" w:rsidR="00516BF4" w:rsidRPr="00080517" w:rsidRDefault="00516BF4" w:rsidP="0096414A">
      <w:pPr>
        <w:pStyle w:val="ListParagraph"/>
        <w:numPr>
          <w:ilvl w:val="0"/>
          <w:numId w:val="18"/>
        </w:numPr>
        <w:spacing w:line="240" w:lineRule="auto"/>
        <w:ind w:right="648"/>
        <w:jc w:val="both"/>
        <w:textAlignment w:val="baseline"/>
        <w:rPr>
          <w:rFonts w:eastAsia="Times New Roman" w:cs="Arial"/>
          <w:color w:val="000000" w:themeColor="text1"/>
          <w:sz w:val="24"/>
          <w:szCs w:val="24"/>
        </w:rPr>
      </w:pPr>
      <w:r w:rsidRPr="00080517">
        <w:rPr>
          <w:rFonts w:eastAsia="Times New Roman" w:cs="Arial"/>
          <w:color w:val="000000" w:themeColor="text1"/>
          <w:sz w:val="24"/>
          <w:szCs w:val="24"/>
        </w:rPr>
        <w:t>Standardized measuring tools to use as scoops – tablespoons, measuring cups, pint containers, etc.</w:t>
      </w:r>
    </w:p>
    <w:p w14:paraId="471EFC5C" w14:textId="77133391" w:rsidR="00516BF4" w:rsidRPr="00080517" w:rsidRDefault="00516BF4" w:rsidP="0096414A">
      <w:pPr>
        <w:pStyle w:val="ListParagraph"/>
        <w:numPr>
          <w:ilvl w:val="0"/>
          <w:numId w:val="18"/>
        </w:numPr>
        <w:spacing w:line="240" w:lineRule="auto"/>
        <w:ind w:right="648"/>
        <w:jc w:val="both"/>
        <w:textAlignment w:val="baseline"/>
        <w:rPr>
          <w:rFonts w:eastAsia="Times New Roman" w:cs="Arial"/>
          <w:color w:val="000000" w:themeColor="text1"/>
          <w:sz w:val="24"/>
          <w:szCs w:val="24"/>
        </w:rPr>
      </w:pPr>
      <w:r w:rsidRPr="00080517">
        <w:rPr>
          <w:rFonts w:eastAsia="Times New Roman" w:cs="Arial"/>
          <w:color w:val="000000" w:themeColor="text1"/>
          <w:sz w:val="24"/>
          <w:szCs w:val="24"/>
        </w:rPr>
        <w:t>A large tub for moistened soil</w:t>
      </w:r>
      <w:r w:rsidR="0096414A">
        <w:rPr>
          <w:rFonts w:eastAsia="Times New Roman" w:cs="Arial"/>
          <w:color w:val="000000" w:themeColor="text1"/>
          <w:sz w:val="24"/>
          <w:szCs w:val="24"/>
        </w:rPr>
        <w:t>,</w:t>
      </w:r>
      <w:r w:rsidRPr="00080517">
        <w:rPr>
          <w:rFonts w:eastAsia="Times New Roman" w:cs="Arial"/>
          <w:color w:val="000000" w:themeColor="text1"/>
          <w:sz w:val="24"/>
          <w:szCs w:val="24"/>
        </w:rPr>
        <w:t xml:space="preserve"> if you are doing it for the entire class. This is unnecessary if students are doing it for themselves.</w:t>
      </w:r>
    </w:p>
    <w:p w14:paraId="0A61DCAA" w14:textId="3DD47B0A" w:rsidR="00516BF4" w:rsidRDefault="00516BF4" w:rsidP="006A0232">
      <w:pPr>
        <w:pStyle w:val="ListParagraph"/>
        <w:spacing w:after="0" w:line="240" w:lineRule="auto"/>
        <w:ind w:right="648"/>
        <w:textAlignment w:val="baseline"/>
        <w:rPr>
          <w:rFonts w:eastAsia="Times New Roman" w:cs="Arial"/>
          <w:sz w:val="24"/>
          <w:szCs w:val="24"/>
        </w:rPr>
        <w:sectPr w:rsidR="00516BF4" w:rsidSect="00516BF4">
          <w:type w:val="continuous"/>
          <w:pgSz w:w="12240" w:h="15840"/>
          <w:pgMar w:top="720" w:right="720" w:bottom="720" w:left="720" w:header="720" w:footer="720" w:gutter="0"/>
          <w:cols w:num="2" w:space="720"/>
          <w:docGrid w:linePitch="360"/>
        </w:sectPr>
      </w:pPr>
    </w:p>
    <w:p w14:paraId="11F055F3" w14:textId="77777777" w:rsidR="0096414A" w:rsidRPr="00080517" w:rsidRDefault="0096414A" w:rsidP="0096414A">
      <w:pPr>
        <w:pStyle w:val="ListParagraph"/>
        <w:numPr>
          <w:ilvl w:val="0"/>
          <w:numId w:val="12"/>
        </w:numPr>
        <w:spacing w:after="0" w:line="240" w:lineRule="auto"/>
        <w:ind w:right="648"/>
        <w:textAlignment w:val="baseline"/>
        <w:rPr>
          <w:rFonts w:eastAsia="Times New Roman" w:cs="Arial"/>
          <w:color w:val="000000" w:themeColor="text1"/>
          <w:sz w:val="24"/>
          <w:szCs w:val="24"/>
        </w:rPr>
      </w:pPr>
      <w:r w:rsidRPr="00080517">
        <w:rPr>
          <w:rFonts w:eastAsia="Times New Roman" w:cs="Arial"/>
          <w:color w:val="000000" w:themeColor="text1"/>
          <w:sz w:val="24"/>
          <w:szCs w:val="24"/>
        </w:rPr>
        <w:t>An area to grow the plants</w:t>
      </w:r>
    </w:p>
    <w:p w14:paraId="60642B47" w14:textId="7DDD253F" w:rsidR="0096414A" w:rsidRDefault="0096414A" w:rsidP="0096414A">
      <w:pPr>
        <w:jc w:val="left"/>
        <w:rPr>
          <w:b/>
          <w:sz w:val="24"/>
          <w:szCs w:val="24"/>
        </w:rPr>
      </w:pPr>
    </w:p>
    <w:p w14:paraId="62EEAEA3" w14:textId="6601714B" w:rsidR="0096414A" w:rsidRDefault="0096414A" w:rsidP="0096414A">
      <w:pPr>
        <w:jc w:val="left"/>
        <w:rPr>
          <w:b/>
          <w:sz w:val="24"/>
          <w:szCs w:val="24"/>
        </w:rPr>
      </w:pPr>
      <w:r>
        <w:rPr>
          <w:b/>
          <w:sz w:val="24"/>
          <w:szCs w:val="24"/>
        </w:rPr>
        <w:t xml:space="preserve">Vocabulary: </w:t>
      </w:r>
    </w:p>
    <w:p w14:paraId="79AE8332" w14:textId="77777777" w:rsidR="0096414A" w:rsidRPr="006A0232" w:rsidRDefault="0096414A" w:rsidP="0096414A">
      <w:pPr>
        <w:pStyle w:val="ListParagraph"/>
        <w:numPr>
          <w:ilvl w:val="0"/>
          <w:numId w:val="16"/>
        </w:numPr>
        <w:spacing w:after="0" w:line="240" w:lineRule="auto"/>
        <w:rPr>
          <w:sz w:val="24"/>
          <w:szCs w:val="24"/>
        </w:rPr>
      </w:pPr>
      <w:r w:rsidRPr="006A0232">
        <w:rPr>
          <w:i/>
          <w:sz w:val="24"/>
          <w:szCs w:val="24"/>
        </w:rPr>
        <w:t>Seedling:</w:t>
      </w:r>
      <w:r w:rsidRPr="006A0232">
        <w:rPr>
          <w:rFonts w:ascii="Arial" w:hAnsi="Arial" w:cs="Arial"/>
          <w:i/>
          <w:color w:val="222222"/>
          <w:shd w:val="clear" w:color="auto" w:fill="FFFFFF"/>
        </w:rPr>
        <w:t xml:space="preserve"> </w:t>
      </w:r>
      <w:r w:rsidRPr="006A0232">
        <w:rPr>
          <w:sz w:val="24"/>
          <w:szCs w:val="24"/>
        </w:rPr>
        <w:t>a young plant grown from seed</w:t>
      </w:r>
    </w:p>
    <w:p w14:paraId="36EC0927" w14:textId="77777777" w:rsidR="0096414A" w:rsidRPr="006A0232" w:rsidRDefault="0096414A" w:rsidP="0096414A">
      <w:pPr>
        <w:pStyle w:val="ListParagraph"/>
        <w:numPr>
          <w:ilvl w:val="0"/>
          <w:numId w:val="16"/>
        </w:numPr>
        <w:spacing w:after="0" w:line="240" w:lineRule="auto"/>
        <w:rPr>
          <w:sz w:val="24"/>
          <w:szCs w:val="24"/>
        </w:rPr>
      </w:pPr>
      <w:r w:rsidRPr="006A0232">
        <w:rPr>
          <w:i/>
          <w:sz w:val="24"/>
          <w:szCs w:val="24"/>
        </w:rPr>
        <w:t>Germination:</w:t>
      </w:r>
      <w:r w:rsidRPr="006A0232">
        <w:rPr>
          <w:sz w:val="24"/>
          <w:szCs w:val="24"/>
        </w:rPr>
        <w:t xml:space="preserve"> Germination is the process by which the seeds begin to grow into the plant.</w:t>
      </w:r>
    </w:p>
    <w:p w14:paraId="1827FDE7" w14:textId="51444D80" w:rsidR="0096414A" w:rsidRDefault="0096414A" w:rsidP="0096414A">
      <w:pPr>
        <w:pStyle w:val="ListParagraph"/>
        <w:numPr>
          <w:ilvl w:val="0"/>
          <w:numId w:val="16"/>
        </w:numPr>
        <w:spacing w:after="0" w:line="240" w:lineRule="auto"/>
        <w:rPr>
          <w:sz w:val="24"/>
          <w:szCs w:val="24"/>
        </w:rPr>
      </w:pPr>
      <w:r w:rsidRPr="006A0232">
        <w:rPr>
          <w:i/>
          <w:sz w:val="24"/>
          <w:szCs w:val="24"/>
        </w:rPr>
        <w:t>Infrared Radiation</w:t>
      </w:r>
      <w:r w:rsidRPr="006A0232">
        <w:rPr>
          <w:sz w:val="24"/>
          <w:szCs w:val="24"/>
        </w:rPr>
        <w:t xml:space="preserve"> - Electromagnetic radiation not visible to the eye ("below red" in the visible portion of the spectrum), measured as heat or thermal energy.</w:t>
      </w:r>
    </w:p>
    <w:p w14:paraId="445E0563" w14:textId="77777777" w:rsidR="0096414A" w:rsidRDefault="0096414A" w:rsidP="0096414A">
      <w:pPr>
        <w:pStyle w:val="ListParagraph"/>
        <w:spacing w:after="0" w:line="240" w:lineRule="auto"/>
        <w:rPr>
          <w:sz w:val="24"/>
          <w:szCs w:val="24"/>
        </w:rPr>
      </w:pPr>
    </w:p>
    <w:p w14:paraId="13FCAD65" w14:textId="77777777" w:rsidR="00AE7EC6" w:rsidRDefault="00AE7EC6" w:rsidP="006A0232">
      <w:pPr>
        <w:ind w:right="645"/>
        <w:jc w:val="left"/>
        <w:textAlignment w:val="baseline"/>
        <w:rPr>
          <w:rFonts w:eastAsia="Times New Roman" w:cs="Arial"/>
          <w:b/>
          <w:sz w:val="28"/>
          <w:szCs w:val="28"/>
        </w:rPr>
      </w:pPr>
      <w:r>
        <w:rPr>
          <w:rFonts w:eastAsia="Times New Roman" w:cs="Arial"/>
          <w:b/>
          <w:sz w:val="28"/>
          <w:szCs w:val="28"/>
        </w:rPr>
        <w:t>Background for Teachers</w:t>
      </w:r>
    </w:p>
    <w:p w14:paraId="5F94AA72" w14:textId="1B237B1A" w:rsidR="005766B7" w:rsidRDefault="000B3573" w:rsidP="006A0232">
      <w:pPr>
        <w:jc w:val="left"/>
        <w:textAlignment w:val="baseline"/>
        <w:rPr>
          <w:rFonts w:cs="Arial"/>
          <w:color w:val="000000"/>
          <w:sz w:val="24"/>
          <w:szCs w:val="24"/>
          <w:shd w:val="clear" w:color="auto" w:fill="FFFFFF"/>
        </w:rPr>
      </w:pPr>
      <w:r w:rsidRPr="000B3573">
        <w:rPr>
          <w:rFonts w:eastAsia="Times New Roman" w:cs="Arial"/>
          <w:color w:val="000000"/>
          <w:sz w:val="24"/>
          <w:szCs w:val="24"/>
        </w:rPr>
        <w:t>A greenhouse</w:t>
      </w:r>
      <w:r w:rsidR="00A932DA" w:rsidRPr="00080517">
        <w:rPr>
          <w:rFonts w:eastAsia="Times New Roman" w:cs="Arial"/>
          <w:color w:val="000000" w:themeColor="text1"/>
          <w:sz w:val="24"/>
          <w:szCs w:val="24"/>
        </w:rPr>
        <w:t>,</w:t>
      </w:r>
      <w:r w:rsidRPr="000B3573">
        <w:rPr>
          <w:rFonts w:eastAsia="Times New Roman" w:cs="Arial"/>
          <w:color w:val="000000"/>
          <w:sz w:val="24"/>
          <w:szCs w:val="24"/>
        </w:rPr>
        <w:t xml:space="preserve"> also called a glasshouse</w:t>
      </w:r>
      <w:r w:rsidR="00080517">
        <w:rPr>
          <w:rFonts w:eastAsia="Times New Roman" w:cs="Arial"/>
          <w:color w:val="000000" w:themeColor="text1"/>
          <w:sz w:val="24"/>
          <w:szCs w:val="24"/>
        </w:rPr>
        <w:t xml:space="preserve">, </w:t>
      </w:r>
      <w:r w:rsidRPr="000B3573">
        <w:rPr>
          <w:rFonts w:eastAsia="Times New Roman" w:cs="Arial"/>
          <w:color w:val="000000"/>
          <w:sz w:val="24"/>
          <w:szCs w:val="24"/>
        </w:rPr>
        <w:t>is a structure with walls and roof made chiefly of transparent material, such as glass, in which plants requiring regulated climatic conditions are grown</w:t>
      </w:r>
      <w:r>
        <w:rPr>
          <w:rFonts w:eastAsia="Times New Roman" w:cs="Arial"/>
          <w:color w:val="000000"/>
          <w:sz w:val="24"/>
          <w:szCs w:val="24"/>
        </w:rPr>
        <w:t xml:space="preserve">. </w:t>
      </w:r>
      <w:r w:rsidR="00AE7EC6" w:rsidRPr="00354134">
        <w:rPr>
          <w:rFonts w:cs="Arial"/>
          <w:color w:val="000000"/>
          <w:sz w:val="24"/>
          <w:szCs w:val="24"/>
          <w:shd w:val="clear" w:color="auto" w:fill="FFFFFF"/>
        </w:rPr>
        <w:t>In cooler climates greenhouses are used to control the environment of plants so that they can</w:t>
      </w:r>
      <w:r w:rsidR="00AE7EC6">
        <w:rPr>
          <w:rFonts w:cs="Arial"/>
          <w:color w:val="000000"/>
          <w:sz w:val="24"/>
          <w:szCs w:val="24"/>
          <w:shd w:val="clear" w:color="auto" w:fill="FFFFFF"/>
        </w:rPr>
        <w:t xml:space="preserve"> </w:t>
      </w:r>
      <w:r w:rsidR="00AE7EC6" w:rsidRPr="00354134">
        <w:rPr>
          <w:rFonts w:cs="Arial"/>
          <w:color w:val="000000"/>
          <w:sz w:val="24"/>
          <w:szCs w:val="24"/>
          <w:shd w:val="clear" w:color="auto" w:fill="FFFFFF"/>
        </w:rPr>
        <w:t>grow in the season or in an area where they would not normally grow.</w:t>
      </w:r>
    </w:p>
    <w:p w14:paraId="07BD1B5A" w14:textId="3B365CD4" w:rsidR="00A932DA" w:rsidRPr="00A932DA" w:rsidRDefault="00A932DA" w:rsidP="006A0232">
      <w:pPr>
        <w:jc w:val="left"/>
        <w:textAlignment w:val="baseline"/>
        <w:rPr>
          <w:rFonts w:cs="Arial"/>
          <w:color w:val="FF0000"/>
          <w:sz w:val="24"/>
          <w:szCs w:val="24"/>
          <w:shd w:val="clear" w:color="auto" w:fill="FFFFFF"/>
        </w:rPr>
      </w:pPr>
    </w:p>
    <w:p w14:paraId="655BBE70" w14:textId="2F93F653" w:rsidR="00AE7EC6" w:rsidRDefault="00AE7EC6" w:rsidP="006A0232">
      <w:pPr>
        <w:jc w:val="left"/>
        <w:textAlignment w:val="baseline"/>
        <w:rPr>
          <w:rFonts w:eastAsia="Times New Roman" w:cs="Arial"/>
          <w:color w:val="000000"/>
          <w:sz w:val="24"/>
          <w:szCs w:val="24"/>
        </w:rPr>
      </w:pPr>
      <w:r w:rsidRPr="00080517">
        <w:rPr>
          <w:rFonts w:eastAsia="Times New Roman" w:cs="Arial"/>
          <w:color w:val="000000" w:themeColor="text1"/>
          <w:sz w:val="24"/>
          <w:szCs w:val="24"/>
        </w:rPr>
        <w:t>A greenhouse works by taking in sunlight and heating it up. This process is</w:t>
      </w:r>
      <w:r w:rsidR="00A932DA" w:rsidRPr="00080517">
        <w:rPr>
          <w:rFonts w:eastAsia="Times New Roman" w:cs="Arial"/>
          <w:color w:val="000000" w:themeColor="text1"/>
          <w:sz w:val="24"/>
          <w:szCs w:val="24"/>
        </w:rPr>
        <w:t xml:space="preserve"> the conversion of solar energy, </w:t>
      </w:r>
      <w:r w:rsidRPr="00080517">
        <w:rPr>
          <w:rFonts w:eastAsia="Times New Roman" w:cs="Arial"/>
          <w:color w:val="000000" w:themeColor="text1"/>
          <w:sz w:val="24"/>
          <w:szCs w:val="24"/>
        </w:rPr>
        <w:t>sunlight</w:t>
      </w:r>
      <w:r w:rsidR="00A932DA" w:rsidRPr="00080517">
        <w:rPr>
          <w:rFonts w:eastAsia="Times New Roman" w:cs="Arial"/>
          <w:color w:val="000000" w:themeColor="text1"/>
          <w:sz w:val="24"/>
          <w:szCs w:val="24"/>
        </w:rPr>
        <w:t xml:space="preserve">, </w:t>
      </w:r>
      <w:r w:rsidRPr="00080517">
        <w:rPr>
          <w:rFonts w:eastAsia="Times New Roman" w:cs="Arial"/>
          <w:color w:val="000000" w:themeColor="text1"/>
          <w:sz w:val="24"/>
          <w:szCs w:val="24"/>
        </w:rPr>
        <w:t>to thermal energy</w:t>
      </w:r>
      <w:r w:rsidR="00A932DA" w:rsidRPr="00080517">
        <w:rPr>
          <w:rFonts w:eastAsia="Times New Roman" w:cs="Arial"/>
          <w:color w:val="000000" w:themeColor="text1"/>
          <w:sz w:val="24"/>
          <w:szCs w:val="24"/>
        </w:rPr>
        <w:t>, heat.</w:t>
      </w:r>
      <w:r w:rsidRPr="00080517">
        <w:rPr>
          <w:rFonts w:eastAsia="Times New Roman" w:cs="Arial"/>
          <w:color w:val="000000" w:themeColor="text1"/>
          <w:sz w:val="24"/>
          <w:szCs w:val="24"/>
        </w:rPr>
        <w:t xml:space="preserve"> Greenhouses are designed to allow sunlight to filter through the walls and ceiling. The sunlight warms the trapped air inside, creating chemical reactions. These reactions help the plants to grow to their full capacity while protecting them from outside elements. It is a well-known fact that plants grow better when they have temperate heat and a good water source. A greenhouse gives them both.</w:t>
      </w:r>
    </w:p>
    <w:p w14:paraId="05FDA099" w14:textId="5A5DA8AA" w:rsidR="00A932DA" w:rsidRPr="00A932DA" w:rsidRDefault="00A932DA" w:rsidP="006A0232">
      <w:pPr>
        <w:jc w:val="left"/>
        <w:textAlignment w:val="baseline"/>
        <w:rPr>
          <w:rFonts w:eastAsia="Times New Roman" w:cs="Arial"/>
          <w:color w:val="FF0000"/>
          <w:sz w:val="24"/>
          <w:szCs w:val="24"/>
        </w:rPr>
      </w:pPr>
    </w:p>
    <w:p w14:paraId="0BA5C587" w14:textId="77777777" w:rsidR="00AE7EC6" w:rsidRDefault="00AE7EC6" w:rsidP="006A0232">
      <w:pPr>
        <w:jc w:val="left"/>
        <w:textAlignment w:val="baseline"/>
        <w:rPr>
          <w:rFonts w:cs="Arial"/>
          <w:color w:val="000000"/>
          <w:sz w:val="24"/>
          <w:szCs w:val="24"/>
          <w:shd w:val="clear" w:color="auto" w:fill="FFFFFF"/>
        </w:rPr>
      </w:pPr>
      <w:r w:rsidRPr="003421C3">
        <w:rPr>
          <w:rFonts w:eastAsia="Times New Roman" w:cs="Arial"/>
          <w:color w:val="000000"/>
          <w:sz w:val="24"/>
          <w:szCs w:val="24"/>
        </w:rPr>
        <w:t>The composition of a greenhouse is key. Typically, greenhouses are made of plastic or glass. The purpose is to trap as much light and heat as possible, which plastic and glass do. The plants and soil inside absorb all the sunlight and then reflect it back out. As the solar energy is redirected, however, it is changed. Sunlight is composed of shortwave infrared radiation that is able to pass through the greenhouse's exterior. These waves turn into longer-wave infrared radiation after absorption by the plants and they are no longer able to pass th</w:t>
      </w:r>
      <w:r>
        <w:rPr>
          <w:rFonts w:eastAsia="Times New Roman" w:cs="Arial"/>
          <w:color w:val="000000"/>
          <w:sz w:val="24"/>
          <w:szCs w:val="24"/>
        </w:rPr>
        <w:t xml:space="preserve">rough the greenhouse's exterior </w:t>
      </w:r>
      <w:r w:rsidRPr="00354134">
        <w:rPr>
          <w:rFonts w:cs="Arial"/>
          <w:color w:val="000000"/>
          <w:sz w:val="24"/>
          <w:szCs w:val="24"/>
          <w:shd w:val="clear" w:color="auto" w:fill="FFFFFF"/>
        </w:rPr>
        <w:t>within the greenhouse. The air that is warmed near the ground is prevented from rising indefinitely and flowing away.</w:t>
      </w:r>
    </w:p>
    <w:p w14:paraId="5D66F528" w14:textId="561C6BC8" w:rsidR="00ED06C8" w:rsidRPr="00ED06C8" w:rsidRDefault="00ED06C8" w:rsidP="006A0232">
      <w:pPr>
        <w:jc w:val="left"/>
        <w:textAlignment w:val="baseline"/>
        <w:rPr>
          <w:rFonts w:cs="Arial"/>
          <w:color w:val="FF0000"/>
          <w:sz w:val="24"/>
          <w:szCs w:val="24"/>
          <w:shd w:val="clear" w:color="auto" w:fill="FFFFFF"/>
        </w:rPr>
      </w:pPr>
    </w:p>
    <w:p w14:paraId="719782AA" w14:textId="77777777" w:rsidR="001D5DD0" w:rsidRPr="008000ED" w:rsidRDefault="001D5DD0" w:rsidP="006A0232">
      <w:pPr>
        <w:jc w:val="left"/>
        <w:textAlignment w:val="baseline"/>
        <w:rPr>
          <w:rFonts w:eastAsia="Times New Roman" w:cs="Arial"/>
          <w:color w:val="000000"/>
          <w:sz w:val="24"/>
          <w:szCs w:val="24"/>
        </w:rPr>
      </w:pPr>
      <w:r>
        <w:rPr>
          <w:rFonts w:eastAsia="Times New Roman" w:cs="Arial"/>
          <w:color w:val="000000"/>
          <w:sz w:val="24"/>
          <w:szCs w:val="24"/>
        </w:rPr>
        <w:t xml:space="preserve">In Alaska we have greenhouses and high tunnels. </w:t>
      </w:r>
      <w:r w:rsidRPr="001D5DD0">
        <w:rPr>
          <w:rFonts w:eastAsia="Times New Roman" w:cs="Arial"/>
          <w:color w:val="000000"/>
          <w:sz w:val="24"/>
          <w:szCs w:val="24"/>
        </w:rPr>
        <w:t>High tunnels, or hoop</w:t>
      </w:r>
      <w:r w:rsidR="00BF0610">
        <w:rPr>
          <w:rFonts w:eastAsia="Times New Roman" w:cs="Arial"/>
          <w:color w:val="000000"/>
          <w:sz w:val="24"/>
          <w:szCs w:val="24"/>
        </w:rPr>
        <w:t xml:space="preserve"> </w:t>
      </w:r>
      <w:r w:rsidRPr="001D5DD0">
        <w:rPr>
          <w:rFonts w:eastAsia="Times New Roman" w:cs="Arial"/>
          <w:color w:val="000000"/>
          <w:sz w:val="24"/>
          <w:szCs w:val="24"/>
        </w:rPr>
        <w:t>houses, are unheated greenhouses that can help commercial farmers extend their growing season so that they can improve the profitability and productivity of their farms.</w:t>
      </w:r>
      <w:r>
        <w:rPr>
          <w:rFonts w:eastAsia="Times New Roman" w:cs="Arial"/>
          <w:color w:val="000000"/>
          <w:sz w:val="24"/>
          <w:szCs w:val="24"/>
        </w:rPr>
        <w:t xml:space="preserve"> </w:t>
      </w:r>
      <w:r w:rsidRPr="001D5DD0">
        <w:rPr>
          <w:rFonts w:eastAsia="Times New Roman" w:cs="Arial"/>
          <w:color w:val="000000"/>
          <w:sz w:val="24"/>
          <w:szCs w:val="24"/>
        </w:rPr>
        <w:t xml:space="preserve">The main difference between a greenhouse and a </w:t>
      </w:r>
      <w:r>
        <w:rPr>
          <w:rFonts w:eastAsia="Times New Roman" w:cs="Arial"/>
          <w:color w:val="000000"/>
          <w:sz w:val="24"/>
          <w:szCs w:val="24"/>
        </w:rPr>
        <w:t xml:space="preserve">high </w:t>
      </w:r>
      <w:r w:rsidRPr="001D5DD0">
        <w:rPr>
          <w:rFonts w:eastAsia="Times New Roman" w:cs="Arial"/>
          <w:color w:val="000000"/>
          <w:sz w:val="24"/>
          <w:szCs w:val="24"/>
        </w:rPr>
        <w:t xml:space="preserve">tunnel </w:t>
      </w:r>
      <w:r>
        <w:rPr>
          <w:rFonts w:eastAsia="Times New Roman" w:cs="Arial"/>
          <w:color w:val="000000"/>
          <w:sz w:val="24"/>
          <w:szCs w:val="24"/>
        </w:rPr>
        <w:t>is</w:t>
      </w:r>
      <w:r w:rsidRPr="001D5DD0">
        <w:rPr>
          <w:rFonts w:eastAsia="Times New Roman" w:cs="Arial"/>
          <w:color w:val="000000"/>
          <w:sz w:val="24"/>
          <w:szCs w:val="24"/>
        </w:rPr>
        <w:t xml:space="preserve"> that in a greenhouse, plants are usually grown in pots on a table while a tunnel has the plants growing right in the ground as they would in a garden. Greenhouses are typically designed to use heaters and powered ventilation systems or evaporative coolers.</w:t>
      </w:r>
      <w:r>
        <w:rPr>
          <w:rFonts w:eastAsia="Times New Roman" w:cs="Arial"/>
          <w:color w:val="000000"/>
          <w:sz w:val="24"/>
          <w:szCs w:val="24"/>
        </w:rPr>
        <w:t xml:space="preserve"> </w:t>
      </w:r>
    </w:p>
    <w:p w14:paraId="5C7C9D8E" w14:textId="2CCAD1BA" w:rsidR="006A0232" w:rsidRDefault="006A0232" w:rsidP="006A0232">
      <w:pPr>
        <w:ind w:right="645"/>
        <w:jc w:val="left"/>
        <w:textAlignment w:val="baseline"/>
        <w:rPr>
          <w:rFonts w:eastAsia="Times New Roman" w:cs="Arial"/>
          <w:b/>
          <w:sz w:val="28"/>
          <w:szCs w:val="28"/>
        </w:rPr>
      </w:pPr>
    </w:p>
    <w:p w14:paraId="7BDC8E94" w14:textId="5756C4F1" w:rsidR="0096414A" w:rsidRDefault="0096414A" w:rsidP="006A0232">
      <w:pPr>
        <w:ind w:right="645"/>
        <w:jc w:val="left"/>
        <w:textAlignment w:val="baseline"/>
        <w:rPr>
          <w:rFonts w:eastAsia="Times New Roman" w:cs="Arial"/>
          <w:b/>
          <w:sz w:val="28"/>
          <w:szCs w:val="28"/>
        </w:rPr>
      </w:pPr>
    </w:p>
    <w:p w14:paraId="36CE3116" w14:textId="77777777" w:rsidR="0096414A" w:rsidRDefault="0096414A" w:rsidP="006A0232">
      <w:pPr>
        <w:ind w:right="645"/>
        <w:jc w:val="left"/>
        <w:textAlignment w:val="baseline"/>
        <w:rPr>
          <w:rFonts w:eastAsia="Times New Roman" w:cs="Arial"/>
          <w:b/>
          <w:sz w:val="28"/>
          <w:szCs w:val="28"/>
        </w:rPr>
      </w:pPr>
    </w:p>
    <w:p w14:paraId="33B53CB5" w14:textId="77777777" w:rsidR="003D7A8E" w:rsidRPr="001B79CA" w:rsidRDefault="00A467EE" w:rsidP="006A0232">
      <w:pPr>
        <w:ind w:right="645"/>
        <w:jc w:val="left"/>
        <w:textAlignment w:val="baseline"/>
        <w:rPr>
          <w:rFonts w:eastAsia="Times New Roman" w:cs="Arial"/>
          <w:b/>
          <w:sz w:val="28"/>
          <w:szCs w:val="28"/>
        </w:rPr>
      </w:pPr>
      <w:r w:rsidRPr="001B79CA">
        <w:rPr>
          <w:rFonts w:eastAsia="Times New Roman" w:cs="Arial"/>
          <w:b/>
          <w:sz w:val="28"/>
          <w:szCs w:val="28"/>
        </w:rPr>
        <w:lastRenderedPageBreak/>
        <w:t>Procedure</w:t>
      </w:r>
    </w:p>
    <w:p w14:paraId="1A6E2154" w14:textId="77777777" w:rsidR="00AD4AA2" w:rsidRPr="00080517" w:rsidRDefault="000B3573" w:rsidP="00ED06C8">
      <w:pPr>
        <w:pStyle w:val="ListParagraph"/>
        <w:numPr>
          <w:ilvl w:val="0"/>
          <w:numId w:val="13"/>
        </w:numPr>
        <w:spacing w:after="0" w:line="240" w:lineRule="auto"/>
        <w:ind w:left="360" w:right="648"/>
        <w:textAlignment w:val="baseline"/>
        <w:rPr>
          <w:rFonts w:eastAsia="Times New Roman" w:cs="Arial"/>
          <w:color w:val="000000" w:themeColor="text1"/>
          <w:sz w:val="24"/>
          <w:szCs w:val="24"/>
        </w:rPr>
      </w:pPr>
      <w:r>
        <w:rPr>
          <w:rFonts w:eastAsia="Times New Roman" w:cs="Arial"/>
          <w:sz w:val="24"/>
          <w:szCs w:val="24"/>
        </w:rPr>
        <w:t xml:space="preserve">Tell the students that today they will be learning about greenhouses. </w:t>
      </w:r>
      <w:r w:rsidR="00AD4AA2" w:rsidRPr="00080517">
        <w:rPr>
          <w:rFonts w:eastAsia="Times New Roman" w:cs="Arial"/>
          <w:color w:val="000000" w:themeColor="text1"/>
          <w:sz w:val="24"/>
          <w:szCs w:val="24"/>
        </w:rPr>
        <w:t xml:space="preserve">Ask students what a greenhouse is and ask them if they have ever visited one. Ask them to name places where they might find a greenhouse. Possible answers include: at a farm, at a “greenhouse” business like a nursery, a museum, the Pacific Science Center or other museums, etc. </w:t>
      </w:r>
    </w:p>
    <w:p w14:paraId="6382FF22" w14:textId="77777777" w:rsidR="00AD4AA2" w:rsidRPr="00AD4AA2" w:rsidRDefault="00AD4AA2" w:rsidP="00AD4AA2">
      <w:pPr>
        <w:ind w:right="648"/>
        <w:textAlignment w:val="baseline"/>
        <w:rPr>
          <w:rFonts w:eastAsia="Times New Roman" w:cs="Arial"/>
          <w:sz w:val="24"/>
          <w:szCs w:val="24"/>
        </w:rPr>
      </w:pPr>
    </w:p>
    <w:p w14:paraId="12D542C8" w14:textId="480137BC" w:rsidR="001D5DD0" w:rsidRDefault="00A467EE" w:rsidP="00277B02">
      <w:pPr>
        <w:pStyle w:val="ListParagraph"/>
        <w:numPr>
          <w:ilvl w:val="0"/>
          <w:numId w:val="13"/>
        </w:numPr>
        <w:spacing w:after="0" w:line="240" w:lineRule="auto"/>
        <w:ind w:left="360" w:right="645"/>
        <w:jc w:val="both"/>
        <w:textAlignment w:val="baseline"/>
        <w:rPr>
          <w:rFonts w:eastAsia="Times New Roman" w:cs="Arial"/>
          <w:sz w:val="24"/>
          <w:szCs w:val="24"/>
        </w:rPr>
      </w:pPr>
      <w:r w:rsidRPr="00080517">
        <w:rPr>
          <w:rFonts w:eastAsia="Times New Roman" w:cs="Arial"/>
          <w:sz w:val="24"/>
          <w:szCs w:val="24"/>
        </w:rPr>
        <w:t xml:space="preserve">Discuss </w:t>
      </w:r>
      <w:r w:rsidR="003D7A8E" w:rsidRPr="00080517">
        <w:rPr>
          <w:rFonts w:eastAsia="Times New Roman" w:cs="Arial"/>
          <w:sz w:val="24"/>
          <w:szCs w:val="24"/>
        </w:rPr>
        <w:t xml:space="preserve">how </w:t>
      </w:r>
      <w:r w:rsidR="0050249C" w:rsidRPr="00080517">
        <w:rPr>
          <w:rFonts w:eastAsia="Times New Roman" w:cs="Arial"/>
          <w:sz w:val="24"/>
          <w:szCs w:val="24"/>
        </w:rPr>
        <w:t xml:space="preserve">a greenhouse </w:t>
      </w:r>
      <w:r w:rsidR="0050249C" w:rsidRPr="00DC7874">
        <w:rPr>
          <w:rFonts w:eastAsia="Times New Roman" w:cs="Arial"/>
          <w:color w:val="000000" w:themeColor="text1"/>
          <w:sz w:val="24"/>
          <w:szCs w:val="24"/>
        </w:rPr>
        <w:t>works</w:t>
      </w:r>
      <w:r w:rsidR="003D7A8E" w:rsidRPr="00DC7874">
        <w:rPr>
          <w:rFonts w:eastAsia="Times New Roman" w:cs="Arial"/>
          <w:color w:val="000000" w:themeColor="text1"/>
          <w:sz w:val="24"/>
          <w:szCs w:val="24"/>
        </w:rPr>
        <w:t>.</w:t>
      </w:r>
      <w:r w:rsidR="00AE7EC6" w:rsidRPr="00DC7874">
        <w:rPr>
          <w:rFonts w:eastAsia="Times New Roman" w:cs="Arial"/>
          <w:color w:val="000000" w:themeColor="text1"/>
          <w:sz w:val="24"/>
          <w:szCs w:val="24"/>
        </w:rPr>
        <w:t xml:space="preserve"> </w:t>
      </w:r>
      <w:r w:rsidR="00AD4AA2" w:rsidRPr="00DC7874">
        <w:rPr>
          <w:rFonts w:eastAsia="Times New Roman" w:cs="Arial"/>
          <w:color w:val="000000" w:themeColor="text1"/>
          <w:sz w:val="24"/>
          <w:szCs w:val="24"/>
        </w:rPr>
        <w:t xml:space="preserve">Display </w:t>
      </w:r>
      <w:r w:rsidR="00AE7EC6" w:rsidRPr="00DC7874">
        <w:rPr>
          <w:rFonts w:eastAsia="Times New Roman" w:cs="Arial"/>
          <w:color w:val="000000" w:themeColor="text1"/>
          <w:sz w:val="24"/>
          <w:szCs w:val="24"/>
        </w:rPr>
        <w:t>pictures of different types of greenhouses and high tunnels.</w:t>
      </w:r>
      <w:r w:rsidR="00AD4AA2" w:rsidRPr="00DC7874">
        <w:rPr>
          <w:rFonts w:eastAsia="Times New Roman" w:cs="Arial"/>
          <w:color w:val="000000" w:themeColor="text1"/>
          <w:sz w:val="24"/>
          <w:szCs w:val="24"/>
        </w:rPr>
        <w:t xml:space="preserve"> Some examples are included at the end of this lesson.</w:t>
      </w:r>
      <w:r w:rsidR="00AE7EC6" w:rsidRPr="00DC7874">
        <w:rPr>
          <w:rFonts w:cs="Arial"/>
          <w:b/>
          <w:color w:val="000000" w:themeColor="text1"/>
          <w:sz w:val="24"/>
          <w:szCs w:val="24"/>
          <w:shd w:val="clear" w:color="auto" w:fill="FFFFFF"/>
        </w:rPr>
        <w:t xml:space="preserve"> </w:t>
      </w:r>
      <w:r w:rsidR="00AD4AA2" w:rsidRPr="00DC7874">
        <w:rPr>
          <w:rFonts w:cs="Arial"/>
          <w:color w:val="000000" w:themeColor="text1"/>
          <w:sz w:val="24"/>
          <w:szCs w:val="24"/>
          <w:shd w:val="clear" w:color="auto" w:fill="FFFFFF"/>
        </w:rPr>
        <w:t>Ask the</w:t>
      </w:r>
      <w:r w:rsidR="00AD4AA2" w:rsidRPr="00DC7874">
        <w:rPr>
          <w:rFonts w:cs="Arial"/>
          <w:b/>
          <w:color w:val="000000" w:themeColor="text1"/>
          <w:sz w:val="24"/>
          <w:szCs w:val="24"/>
          <w:shd w:val="clear" w:color="auto" w:fill="FFFFFF"/>
        </w:rPr>
        <w:t xml:space="preserve"> </w:t>
      </w:r>
      <w:r w:rsidR="00AD4AA2" w:rsidRPr="00DC7874">
        <w:rPr>
          <w:rFonts w:eastAsia="Times New Roman" w:cs="Arial"/>
          <w:color w:val="000000" w:themeColor="text1"/>
          <w:sz w:val="24"/>
          <w:szCs w:val="24"/>
        </w:rPr>
        <w:t xml:space="preserve">students what they notice about the greenhouses and high tunnels as you display photos. </w:t>
      </w:r>
      <w:r w:rsidR="00BF0610" w:rsidRPr="00080517">
        <w:rPr>
          <w:rFonts w:eastAsia="Times New Roman" w:cs="Arial"/>
          <w:sz w:val="24"/>
          <w:szCs w:val="24"/>
        </w:rPr>
        <w:t>Explain that some plants are placed into greenhouses, because greenhouses help them grow until they can be moved outside.</w:t>
      </w:r>
      <w:r w:rsidR="00AD4AA2" w:rsidRPr="00080517">
        <w:rPr>
          <w:rFonts w:eastAsia="Times New Roman" w:cs="Arial"/>
          <w:sz w:val="24"/>
          <w:szCs w:val="24"/>
        </w:rPr>
        <w:t xml:space="preserve"> </w:t>
      </w:r>
    </w:p>
    <w:p w14:paraId="71C40A20" w14:textId="77777777" w:rsidR="00080517" w:rsidRPr="00080517" w:rsidRDefault="00080517" w:rsidP="00080517">
      <w:pPr>
        <w:pStyle w:val="ListParagraph"/>
        <w:spacing w:after="0" w:line="240" w:lineRule="auto"/>
        <w:ind w:left="360" w:right="645"/>
        <w:jc w:val="both"/>
        <w:textAlignment w:val="baseline"/>
        <w:rPr>
          <w:rFonts w:eastAsia="Times New Roman" w:cs="Arial"/>
          <w:sz w:val="24"/>
          <w:szCs w:val="24"/>
        </w:rPr>
      </w:pPr>
    </w:p>
    <w:p w14:paraId="1A6FA935" w14:textId="1803A6DD" w:rsidR="005766B7" w:rsidRPr="00DC7874" w:rsidRDefault="00986D56" w:rsidP="00ED06C8">
      <w:pPr>
        <w:pStyle w:val="ListParagraph"/>
        <w:numPr>
          <w:ilvl w:val="0"/>
          <w:numId w:val="13"/>
        </w:numPr>
        <w:spacing w:after="0" w:line="240" w:lineRule="auto"/>
        <w:ind w:left="360"/>
        <w:rPr>
          <w:rFonts w:eastAsia="Calibri" w:cs="Arial"/>
          <w:strike/>
          <w:color w:val="000000" w:themeColor="text1"/>
          <w:sz w:val="24"/>
          <w:szCs w:val="24"/>
        </w:rPr>
      </w:pPr>
      <w:r w:rsidRPr="00DC7874">
        <w:rPr>
          <w:rFonts w:eastAsia="Times New Roman" w:cs="Arial"/>
          <w:color w:val="000000" w:themeColor="text1"/>
          <w:sz w:val="24"/>
          <w:szCs w:val="24"/>
        </w:rPr>
        <w:t xml:space="preserve">Distribute </w:t>
      </w:r>
      <w:r w:rsidR="001B79CA" w:rsidRPr="00DC7874">
        <w:rPr>
          <w:rFonts w:eastAsia="Times New Roman" w:cs="Arial"/>
          <w:color w:val="000000" w:themeColor="text1"/>
          <w:sz w:val="24"/>
          <w:szCs w:val="24"/>
        </w:rPr>
        <w:t>plastic salad container</w:t>
      </w:r>
      <w:r w:rsidRPr="00DC7874">
        <w:rPr>
          <w:rFonts w:eastAsia="Times New Roman" w:cs="Arial"/>
          <w:color w:val="000000" w:themeColor="text1"/>
          <w:sz w:val="24"/>
          <w:szCs w:val="24"/>
        </w:rPr>
        <w:t>s</w:t>
      </w:r>
      <w:r w:rsidR="00DE1FAF" w:rsidRPr="00DC7874">
        <w:rPr>
          <w:rFonts w:eastAsia="Times New Roman" w:cs="Arial"/>
          <w:color w:val="000000" w:themeColor="text1"/>
          <w:sz w:val="24"/>
          <w:szCs w:val="24"/>
        </w:rPr>
        <w:t xml:space="preserve"> and</w:t>
      </w:r>
      <w:r w:rsidR="001B79CA" w:rsidRPr="00DC7874">
        <w:rPr>
          <w:rFonts w:eastAsia="Times New Roman" w:cs="Arial"/>
          <w:color w:val="000000" w:themeColor="text1"/>
          <w:sz w:val="24"/>
          <w:szCs w:val="24"/>
        </w:rPr>
        <w:t xml:space="preserve"> lid</w:t>
      </w:r>
      <w:r w:rsidRPr="00DC7874">
        <w:rPr>
          <w:rFonts w:eastAsia="Times New Roman" w:cs="Arial"/>
          <w:color w:val="000000" w:themeColor="text1"/>
          <w:sz w:val="24"/>
          <w:szCs w:val="24"/>
        </w:rPr>
        <w:t>s to all students</w:t>
      </w:r>
      <w:r w:rsidR="001B79CA" w:rsidRPr="00DC7874">
        <w:rPr>
          <w:rFonts w:eastAsia="Times New Roman" w:cs="Arial"/>
          <w:color w:val="000000" w:themeColor="text1"/>
          <w:sz w:val="24"/>
          <w:szCs w:val="24"/>
        </w:rPr>
        <w:t>.</w:t>
      </w:r>
      <w:r w:rsidRPr="00DC7874">
        <w:rPr>
          <w:rFonts w:eastAsia="Times New Roman" w:cs="Arial"/>
          <w:color w:val="000000" w:themeColor="text1"/>
          <w:sz w:val="24"/>
          <w:szCs w:val="24"/>
        </w:rPr>
        <w:t xml:space="preserve"> This lesson would work well with each student making their own model greenhouse or working in small groups. Consider the space needed for growing and the lighting available in the room before making this decision. Make sure students write their names</w:t>
      </w:r>
      <w:r w:rsidR="002C79A2" w:rsidRPr="00DC7874">
        <w:rPr>
          <w:rFonts w:eastAsia="Times New Roman" w:cs="Arial"/>
          <w:color w:val="000000" w:themeColor="text1"/>
          <w:sz w:val="24"/>
          <w:szCs w:val="24"/>
        </w:rPr>
        <w:t xml:space="preserve"> on the bottom or side</w:t>
      </w:r>
      <w:r w:rsidRPr="00DC7874">
        <w:rPr>
          <w:rFonts w:eastAsia="Times New Roman" w:cs="Arial"/>
          <w:color w:val="000000" w:themeColor="text1"/>
          <w:sz w:val="24"/>
          <w:szCs w:val="24"/>
        </w:rPr>
        <w:t xml:space="preserve"> of their project</w:t>
      </w:r>
      <w:r w:rsidR="002C79A2" w:rsidRPr="00DC7874">
        <w:rPr>
          <w:rFonts w:eastAsia="Times New Roman" w:cs="Arial"/>
          <w:color w:val="000000" w:themeColor="text1"/>
          <w:sz w:val="24"/>
          <w:szCs w:val="24"/>
        </w:rPr>
        <w:t xml:space="preserve"> with a sharpie.</w:t>
      </w:r>
      <w:r w:rsidR="005766B7" w:rsidRPr="00DC7874">
        <w:rPr>
          <w:rFonts w:eastAsia="Calibri" w:cs="Arial"/>
          <w:color w:val="000000" w:themeColor="text1"/>
          <w:sz w:val="24"/>
          <w:szCs w:val="24"/>
        </w:rPr>
        <w:t xml:space="preserve"> </w:t>
      </w:r>
    </w:p>
    <w:p w14:paraId="48BB12B9" w14:textId="77777777" w:rsidR="005766B7" w:rsidRPr="00DC7874" w:rsidRDefault="005766B7" w:rsidP="00ED06C8">
      <w:pPr>
        <w:pStyle w:val="ListParagraph"/>
        <w:spacing w:after="0" w:line="240" w:lineRule="auto"/>
        <w:ind w:left="360"/>
        <w:rPr>
          <w:rFonts w:eastAsia="Calibri" w:cs="Arial"/>
          <w:color w:val="000000" w:themeColor="text1"/>
          <w:sz w:val="24"/>
          <w:szCs w:val="24"/>
        </w:rPr>
      </w:pPr>
    </w:p>
    <w:p w14:paraId="5C575C61" w14:textId="1E7FE51C" w:rsidR="00DC7874" w:rsidRPr="00DC7874" w:rsidRDefault="00516BF4" w:rsidP="00DC7874">
      <w:pPr>
        <w:pStyle w:val="ListParagraph"/>
        <w:numPr>
          <w:ilvl w:val="0"/>
          <w:numId w:val="13"/>
        </w:numPr>
        <w:spacing w:after="0" w:line="240" w:lineRule="auto"/>
        <w:ind w:left="360" w:right="645"/>
        <w:textAlignment w:val="baseline"/>
        <w:rPr>
          <w:rFonts w:eastAsia="Times New Roman" w:cs="Arial"/>
          <w:strike/>
          <w:color w:val="000000" w:themeColor="text1"/>
          <w:sz w:val="24"/>
          <w:szCs w:val="24"/>
        </w:rPr>
      </w:pPr>
      <w:r w:rsidRPr="00DC7874">
        <w:rPr>
          <w:color w:val="000000" w:themeColor="text1"/>
          <w:sz w:val="24"/>
          <w:szCs w:val="24"/>
        </w:rPr>
        <w:t xml:space="preserve">Next, the soil needs to be moistened. Model to the entire class how to wet the soil. First, place the approximate amount you’ll need into your tub and model slowly adding water and mixing it in. You may choose to provide measuring cups and standardized measuring tools as scoops so the students continue to develop familiarity with </w:t>
      </w:r>
      <w:r w:rsidR="00DE1FAF" w:rsidRPr="00DC7874">
        <w:rPr>
          <w:color w:val="000000" w:themeColor="text1"/>
          <w:sz w:val="24"/>
          <w:szCs w:val="24"/>
        </w:rPr>
        <w:t>these implements</w:t>
      </w:r>
      <w:r w:rsidRPr="00DC7874">
        <w:rPr>
          <w:color w:val="000000" w:themeColor="text1"/>
          <w:sz w:val="24"/>
          <w:szCs w:val="24"/>
        </w:rPr>
        <w:t>. The soil will be uniformly damp but not soggy or dripping with water when it’s ready. Dixie cups, water bottles, and other containers will work well for groups to use to wet the soil. Consider showing the students what the soil looks like when it’s a little too dry, just right, and too wet. After modeling, have groups retrieve the dry soil from a common area in the room and begin. Alternatively, you can prepare soil for the entire class before or during the lesson. Place all the soil in a large tub and add water slowly</w:t>
      </w:r>
      <w:r w:rsidR="006C5CF2" w:rsidRPr="00DC7874">
        <w:rPr>
          <w:color w:val="000000" w:themeColor="text1"/>
          <w:sz w:val="24"/>
          <w:szCs w:val="24"/>
        </w:rPr>
        <w:t>,</w:t>
      </w:r>
      <w:r w:rsidRPr="00DC7874">
        <w:rPr>
          <w:color w:val="000000" w:themeColor="text1"/>
          <w:sz w:val="24"/>
          <w:szCs w:val="24"/>
        </w:rPr>
        <w:t xml:space="preserve"> a small amount at a time</w:t>
      </w:r>
      <w:r w:rsidR="006C5CF2" w:rsidRPr="00DC7874">
        <w:rPr>
          <w:color w:val="000000" w:themeColor="text1"/>
          <w:sz w:val="24"/>
          <w:szCs w:val="24"/>
        </w:rPr>
        <w:t>,</w:t>
      </w:r>
      <w:r w:rsidRPr="00DC7874">
        <w:rPr>
          <w:color w:val="000000" w:themeColor="text1"/>
          <w:sz w:val="24"/>
          <w:szCs w:val="24"/>
        </w:rPr>
        <w:t xml:space="preserve"> and mix until the soil is uniformly damp but not soggy or dripping with water. </w:t>
      </w:r>
    </w:p>
    <w:p w14:paraId="2B851DEB" w14:textId="77777777" w:rsidR="00DC7874" w:rsidRPr="00DC7874" w:rsidRDefault="00DC7874" w:rsidP="00DC7874">
      <w:pPr>
        <w:pStyle w:val="ListParagraph"/>
        <w:spacing w:after="0" w:line="240" w:lineRule="auto"/>
        <w:ind w:left="360" w:right="645"/>
        <w:textAlignment w:val="baseline"/>
        <w:rPr>
          <w:rFonts w:eastAsia="Times New Roman" w:cs="Arial"/>
          <w:strike/>
          <w:color w:val="000000" w:themeColor="text1"/>
          <w:sz w:val="24"/>
          <w:szCs w:val="24"/>
        </w:rPr>
      </w:pPr>
    </w:p>
    <w:p w14:paraId="36551C96" w14:textId="23505847" w:rsidR="00325FDA" w:rsidRPr="00DC7874" w:rsidRDefault="00516BF4" w:rsidP="00DC7874">
      <w:pPr>
        <w:pStyle w:val="ListParagraph"/>
        <w:numPr>
          <w:ilvl w:val="0"/>
          <w:numId w:val="13"/>
        </w:numPr>
        <w:spacing w:after="0" w:line="240" w:lineRule="auto"/>
        <w:ind w:left="360" w:right="645"/>
        <w:textAlignment w:val="baseline"/>
        <w:rPr>
          <w:rFonts w:eastAsia="Times New Roman" w:cs="Arial"/>
          <w:strike/>
          <w:color w:val="000000" w:themeColor="text1"/>
          <w:sz w:val="24"/>
          <w:szCs w:val="24"/>
        </w:rPr>
      </w:pPr>
      <w:r w:rsidRPr="00DC7874">
        <w:rPr>
          <w:color w:val="000000" w:themeColor="text1"/>
          <w:sz w:val="24"/>
          <w:szCs w:val="24"/>
        </w:rPr>
        <w:t xml:space="preserve">Students will add soil to the container to within one-inch of the top. On seed flats, fill about ½ inch below the top.  For the 17 liter tubs add about 4 inches of soil. When you add water, the soil will sink down a little. You don’t want it too shallow – roots need room. Adding water to the soil BEFORE planting assures that the tiny seeds do not all wash into the corner of the tub.  Smooth soil flat, sometimes tapping container on a flat surface can help with this process. Be sure to ask the students to check their soil with you and to wait patiently before beginning to plant their seeds. If you are choosing to use a science journal, this is a great time to have students who finish early begin journaling this process. </w:t>
      </w:r>
      <w:r w:rsidR="00080517" w:rsidRPr="00DC7874">
        <w:rPr>
          <w:color w:val="000000" w:themeColor="text1"/>
          <w:sz w:val="24"/>
          <w:szCs w:val="24"/>
        </w:rPr>
        <w:t>(LINK)</w:t>
      </w:r>
    </w:p>
    <w:p w14:paraId="7A3671A4" w14:textId="77777777" w:rsidR="001D5DD0" w:rsidRPr="00DC7874" w:rsidRDefault="001D5DD0" w:rsidP="00ED06C8">
      <w:pPr>
        <w:pStyle w:val="ListParagraph"/>
        <w:spacing w:after="0" w:line="240" w:lineRule="auto"/>
        <w:ind w:left="360" w:right="645"/>
        <w:jc w:val="both"/>
        <w:textAlignment w:val="baseline"/>
        <w:rPr>
          <w:rFonts w:eastAsia="Times New Roman" w:cs="Arial"/>
          <w:sz w:val="24"/>
          <w:szCs w:val="24"/>
        </w:rPr>
      </w:pPr>
    </w:p>
    <w:p w14:paraId="15B2A7E7" w14:textId="0D1645D8" w:rsidR="00BF0610" w:rsidRPr="00DC7874" w:rsidRDefault="00BF0610" w:rsidP="00ED06C8">
      <w:pPr>
        <w:pStyle w:val="ListParagraph"/>
        <w:numPr>
          <w:ilvl w:val="0"/>
          <w:numId w:val="13"/>
        </w:numPr>
        <w:spacing w:after="0" w:line="240" w:lineRule="auto"/>
        <w:ind w:left="360"/>
        <w:rPr>
          <w:rFonts w:eastAsia="Calibri" w:cs="Arial"/>
          <w:color w:val="000000" w:themeColor="text1"/>
          <w:sz w:val="24"/>
          <w:szCs w:val="24"/>
        </w:rPr>
      </w:pPr>
      <w:r w:rsidRPr="00DC7874">
        <w:rPr>
          <w:rFonts w:eastAsia="Times New Roman" w:cs="Arial"/>
          <w:sz w:val="24"/>
          <w:szCs w:val="24"/>
        </w:rPr>
        <w:t>Show the class the different types of seeds. While students examine them, talk about how the seeds can grow with water and soil, eventually becoming plants</w:t>
      </w:r>
      <w:r w:rsidR="006C5CF2" w:rsidRPr="00DC7874">
        <w:rPr>
          <w:rFonts w:eastAsia="Times New Roman" w:cs="Arial"/>
          <w:sz w:val="24"/>
          <w:szCs w:val="24"/>
        </w:rPr>
        <w:t xml:space="preserve">. </w:t>
      </w:r>
      <w:r w:rsidR="006C5CF2" w:rsidRPr="00DC7874">
        <w:rPr>
          <w:rFonts w:eastAsia="Times New Roman" w:cs="Arial"/>
          <w:color w:val="000000" w:themeColor="text1"/>
          <w:sz w:val="24"/>
          <w:szCs w:val="24"/>
        </w:rPr>
        <w:t xml:space="preserve">Or, consider teaching the “Reading a Seed Packet” lesson directly before teaching this one. </w:t>
      </w:r>
      <w:r w:rsidR="00080517" w:rsidRPr="00DC7874">
        <w:rPr>
          <w:color w:val="000000" w:themeColor="text1"/>
          <w:sz w:val="24"/>
          <w:szCs w:val="24"/>
        </w:rPr>
        <w:t>(</w:t>
      </w:r>
      <w:hyperlink r:id="rId8" w:history="1">
        <w:r w:rsidR="00080517" w:rsidRPr="00AB08BC">
          <w:rPr>
            <w:rStyle w:val="Hyperlink"/>
            <w:sz w:val="24"/>
            <w:szCs w:val="24"/>
          </w:rPr>
          <w:t>LINK</w:t>
        </w:r>
      </w:hyperlink>
      <w:r w:rsidR="00080517" w:rsidRPr="00DC7874">
        <w:rPr>
          <w:color w:val="000000" w:themeColor="text1"/>
          <w:sz w:val="24"/>
          <w:szCs w:val="24"/>
        </w:rPr>
        <w:t>)</w:t>
      </w:r>
    </w:p>
    <w:p w14:paraId="01DFFE32" w14:textId="77777777" w:rsidR="00BF0610" w:rsidRPr="00DC7874" w:rsidRDefault="00BF0610" w:rsidP="00ED06C8">
      <w:pPr>
        <w:pStyle w:val="ListParagraph"/>
        <w:spacing w:after="0" w:line="240" w:lineRule="auto"/>
        <w:ind w:left="360"/>
        <w:rPr>
          <w:rFonts w:eastAsia="Calibri" w:cs="Arial"/>
          <w:sz w:val="24"/>
          <w:szCs w:val="24"/>
        </w:rPr>
      </w:pPr>
    </w:p>
    <w:p w14:paraId="4AFD368D" w14:textId="6EE97559" w:rsidR="005766B7" w:rsidRPr="00DC7874" w:rsidRDefault="002C79A2" w:rsidP="007A30FF">
      <w:pPr>
        <w:pStyle w:val="ListParagraph"/>
        <w:numPr>
          <w:ilvl w:val="0"/>
          <w:numId w:val="13"/>
        </w:numPr>
        <w:spacing w:after="0" w:line="240" w:lineRule="auto"/>
        <w:ind w:left="360"/>
        <w:rPr>
          <w:rFonts w:eastAsia="Calibri" w:cs="Arial"/>
          <w:sz w:val="24"/>
          <w:szCs w:val="24"/>
        </w:rPr>
      </w:pPr>
      <w:r w:rsidRPr="00DC7874">
        <w:rPr>
          <w:rFonts w:eastAsia="Calibri" w:cs="Arial"/>
          <w:sz w:val="24"/>
          <w:szCs w:val="24"/>
        </w:rPr>
        <w:t xml:space="preserve">Sow </w:t>
      </w:r>
      <w:r w:rsidR="00325FDA" w:rsidRPr="00DC7874">
        <w:rPr>
          <w:rFonts w:eastAsia="Calibri" w:cs="Arial"/>
          <w:sz w:val="24"/>
          <w:szCs w:val="24"/>
        </w:rPr>
        <w:t xml:space="preserve">seeds </w:t>
      </w:r>
      <w:r w:rsidR="00CF6D63" w:rsidRPr="00DC7874">
        <w:rPr>
          <w:rFonts w:eastAsia="Calibri" w:cs="Arial"/>
          <w:sz w:val="24"/>
          <w:szCs w:val="24"/>
        </w:rPr>
        <w:t>in rows</w:t>
      </w:r>
      <w:r w:rsidR="00DC7874" w:rsidRPr="00DC7874">
        <w:rPr>
          <w:rFonts w:eastAsia="Calibri" w:cs="Arial"/>
          <w:sz w:val="24"/>
          <w:szCs w:val="24"/>
        </w:rPr>
        <w:t>, spaced according to the packet directions</w:t>
      </w:r>
      <w:r w:rsidR="00325FDA" w:rsidRPr="00DC7874">
        <w:rPr>
          <w:rFonts w:eastAsia="Calibri" w:cs="Arial"/>
          <w:sz w:val="24"/>
          <w:szCs w:val="24"/>
        </w:rPr>
        <w:t xml:space="preserve">. </w:t>
      </w:r>
      <w:r w:rsidRPr="00DC7874">
        <w:rPr>
          <w:rFonts w:eastAsia="Calibri" w:cs="Arial"/>
          <w:sz w:val="24"/>
          <w:szCs w:val="24"/>
        </w:rPr>
        <w:t xml:space="preserve">Label rows of seeds with </w:t>
      </w:r>
      <w:r w:rsidR="00CF6D63" w:rsidRPr="00DC7874">
        <w:rPr>
          <w:rFonts w:eastAsia="Calibri" w:cs="Arial"/>
          <w:sz w:val="24"/>
          <w:szCs w:val="24"/>
        </w:rPr>
        <w:t xml:space="preserve">halved </w:t>
      </w:r>
      <w:r w:rsidRPr="00DC7874">
        <w:rPr>
          <w:rFonts w:eastAsia="Calibri" w:cs="Arial"/>
          <w:sz w:val="24"/>
          <w:szCs w:val="24"/>
        </w:rPr>
        <w:t xml:space="preserve">popsicle sticks. </w:t>
      </w:r>
    </w:p>
    <w:p w14:paraId="7DFE1199" w14:textId="77777777" w:rsidR="00DC7874" w:rsidRPr="00DC7874" w:rsidRDefault="00DC7874" w:rsidP="00DC7874">
      <w:pPr>
        <w:pStyle w:val="ListParagraph"/>
        <w:spacing w:after="0" w:line="240" w:lineRule="auto"/>
        <w:ind w:left="360"/>
        <w:rPr>
          <w:rFonts w:eastAsia="Calibri" w:cs="Arial"/>
          <w:sz w:val="24"/>
          <w:szCs w:val="24"/>
        </w:rPr>
      </w:pPr>
    </w:p>
    <w:p w14:paraId="20644D4C" w14:textId="6921730E" w:rsidR="005766B7" w:rsidRPr="00DC7874" w:rsidRDefault="006C5CF2" w:rsidP="00CF3707">
      <w:pPr>
        <w:pStyle w:val="ListParagraph"/>
        <w:numPr>
          <w:ilvl w:val="0"/>
          <w:numId w:val="13"/>
        </w:numPr>
        <w:spacing w:after="0" w:line="240" w:lineRule="auto"/>
        <w:ind w:left="360"/>
        <w:rPr>
          <w:rFonts w:eastAsia="Calibri" w:cs="Arial"/>
          <w:strike/>
          <w:color w:val="000000" w:themeColor="text1"/>
          <w:sz w:val="24"/>
          <w:szCs w:val="24"/>
        </w:rPr>
      </w:pPr>
      <w:r w:rsidRPr="00DC7874">
        <w:rPr>
          <w:rFonts w:eastAsia="Calibri" w:cs="Arial"/>
          <w:color w:val="000000" w:themeColor="text1"/>
          <w:sz w:val="24"/>
          <w:szCs w:val="24"/>
        </w:rPr>
        <w:t xml:space="preserve">Consider beginning to close the lesson by having students bring their model greenhouses to you to be checked. If they pass, they can use the class water bottle to </w:t>
      </w:r>
      <w:r w:rsidR="005766B7" w:rsidRPr="00DC7874">
        <w:rPr>
          <w:rFonts w:eastAsia="Calibri" w:cs="Arial"/>
          <w:color w:val="000000" w:themeColor="text1"/>
          <w:sz w:val="24"/>
          <w:szCs w:val="24"/>
        </w:rPr>
        <w:t>w</w:t>
      </w:r>
      <w:r w:rsidR="00325FDA" w:rsidRPr="00DC7874">
        <w:rPr>
          <w:rFonts w:eastAsia="Calibri" w:cs="Arial"/>
          <w:color w:val="000000" w:themeColor="text1"/>
          <w:sz w:val="24"/>
          <w:szCs w:val="24"/>
        </w:rPr>
        <w:t xml:space="preserve">ater </w:t>
      </w:r>
      <w:r w:rsidR="005766B7" w:rsidRPr="00DC7874">
        <w:rPr>
          <w:rFonts w:eastAsia="Calibri" w:cs="Arial"/>
          <w:color w:val="000000" w:themeColor="text1"/>
          <w:sz w:val="24"/>
          <w:szCs w:val="24"/>
        </w:rPr>
        <w:t xml:space="preserve">the seeds </w:t>
      </w:r>
      <w:r w:rsidR="00325FDA" w:rsidRPr="00DC7874">
        <w:rPr>
          <w:rFonts w:eastAsia="Calibri" w:cs="Arial"/>
          <w:color w:val="000000" w:themeColor="text1"/>
          <w:sz w:val="24"/>
          <w:szCs w:val="24"/>
        </w:rPr>
        <w:t>thoroughly</w:t>
      </w:r>
      <w:r w:rsidRPr="00DC7874">
        <w:rPr>
          <w:rFonts w:eastAsia="Calibri" w:cs="Arial"/>
          <w:color w:val="000000" w:themeColor="text1"/>
          <w:sz w:val="24"/>
          <w:szCs w:val="24"/>
        </w:rPr>
        <w:t>.</w:t>
      </w:r>
      <w:r w:rsidR="005766B7" w:rsidRPr="00DC7874">
        <w:rPr>
          <w:rFonts w:eastAsia="Calibri" w:cs="Arial"/>
          <w:color w:val="000000" w:themeColor="text1"/>
          <w:sz w:val="24"/>
          <w:szCs w:val="24"/>
        </w:rPr>
        <w:t xml:space="preserve"> </w:t>
      </w:r>
    </w:p>
    <w:p w14:paraId="4347CD55" w14:textId="77777777" w:rsidR="00DC7874" w:rsidRPr="00DC7874" w:rsidRDefault="00DC7874" w:rsidP="00DC7874">
      <w:pPr>
        <w:pStyle w:val="ListParagraph"/>
        <w:spacing w:after="0" w:line="240" w:lineRule="auto"/>
        <w:ind w:left="360"/>
        <w:rPr>
          <w:rFonts w:eastAsia="Calibri" w:cs="Arial"/>
          <w:strike/>
          <w:color w:val="000000" w:themeColor="text1"/>
          <w:sz w:val="24"/>
          <w:szCs w:val="24"/>
        </w:rPr>
      </w:pPr>
    </w:p>
    <w:p w14:paraId="42F62BA9" w14:textId="77777777" w:rsidR="00325FDA" w:rsidRPr="00DC7874" w:rsidRDefault="00325FDA" w:rsidP="00ED06C8">
      <w:pPr>
        <w:pStyle w:val="ListParagraph"/>
        <w:numPr>
          <w:ilvl w:val="0"/>
          <w:numId w:val="13"/>
        </w:numPr>
        <w:spacing w:after="0" w:line="240" w:lineRule="auto"/>
        <w:ind w:left="360"/>
        <w:rPr>
          <w:rFonts w:eastAsia="Times New Roman" w:cs="Arial"/>
          <w:color w:val="000000" w:themeColor="text1"/>
          <w:sz w:val="24"/>
          <w:szCs w:val="24"/>
        </w:rPr>
      </w:pPr>
      <w:r w:rsidRPr="00DC7874">
        <w:rPr>
          <w:rFonts w:eastAsia="Calibri" w:cs="Arial"/>
          <w:color w:val="000000" w:themeColor="text1"/>
          <w:sz w:val="24"/>
          <w:szCs w:val="24"/>
        </w:rPr>
        <w:t xml:space="preserve">Place in sunny (or </w:t>
      </w:r>
      <w:r w:rsidR="00AE7EC6" w:rsidRPr="00DC7874">
        <w:rPr>
          <w:rFonts w:eastAsia="Calibri" w:cs="Arial"/>
          <w:color w:val="000000" w:themeColor="text1"/>
          <w:sz w:val="24"/>
          <w:szCs w:val="24"/>
        </w:rPr>
        <w:t>grow-</w:t>
      </w:r>
      <w:r w:rsidRPr="00DC7874">
        <w:rPr>
          <w:rFonts w:eastAsia="Calibri" w:cs="Arial"/>
          <w:color w:val="000000" w:themeColor="text1"/>
          <w:sz w:val="24"/>
          <w:szCs w:val="24"/>
        </w:rPr>
        <w:t xml:space="preserve">lighted location). </w:t>
      </w:r>
    </w:p>
    <w:p w14:paraId="78F5BE12" w14:textId="77777777" w:rsidR="006A0232" w:rsidRPr="00DC7874" w:rsidRDefault="006A0232" w:rsidP="00ED06C8">
      <w:pPr>
        <w:pStyle w:val="ListParagraph"/>
        <w:spacing w:after="0" w:line="240" w:lineRule="auto"/>
        <w:ind w:left="360"/>
        <w:rPr>
          <w:rFonts w:eastAsia="Times New Roman" w:cs="Arial"/>
          <w:color w:val="000000" w:themeColor="text1"/>
          <w:sz w:val="24"/>
          <w:szCs w:val="24"/>
        </w:rPr>
      </w:pPr>
    </w:p>
    <w:p w14:paraId="0689A3EA" w14:textId="77777777" w:rsidR="006A0232" w:rsidRPr="00DC7874" w:rsidRDefault="006A0232" w:rsidP="00ED06C8">
      <w:pPr>
        <w:pStyle w:val="ListParagraph"/>
        <w:numPr>
          <w:ilvl w:val="0"/>
          <w:numId w:val="13"/>
        </w:numPr>
        <w:spacing w:after="0" w:line="240" w:lineRule="auto"/>
        <w:ind w:left="360"/>
        <w:rPr>
          <w:rFonts w:eastAsia="Times New Roman" w:cs="Arial"/>
          <w:color w:val="000000" w:themeColor="text1"/>
          <w:sz w:val="24"/>
          <w:szCs w:val="24"/>
        </w:rPr>
      </w:pPr>
      <w:r w:rsidRPr="00DC7874">
        <w:rPr>
          <w:rFonts w:eastAsia="Calibri" w:cs="Arial"/>
          <w:color w:val="000000" w:themeColor="text1"/>
          <w:sz w:val="24"/>
          <w:szCs w:val="24"/>
        </w:rPr>
        <w:lastRenderedPageBreak/>
        <w:t xml:space="preserve">Water weekly or as needed. Monitor seedling growth for the next few weeks. Thin seedlings if necessary to maximize growth. Transplant to larger planters when the seedlings hit the roof of the greenhouse. </w:t>
      </w:r>
    </w:p>
    <w:p w14:paraId="696206B8" w14:textId="77777777" w:rsidR="00AE7EC6" w:rsidRPr="00DC7874" w:rsidRDefault="00AE7EC6" w:rsidP="00AE7EC6">
      <w:pPr>
        <w:jc w:val="both"/>
        <w:rPr>
          <w:rFonts w:ascii="Arial" w:eastAsia="Times New Roman" w:hAnsi="Arial" w:cs="Arial"/>
          <w:color w:val="000000" w:themeColor="text1"/>
          <w:sz w:val="24"/>
          <w:szCs w:val="24"/>
        </w:rPr>
      </w:pPr>
    </w:p>
    <w:p w14:paraId="38EB1F2B" w14:textId="77777777" w:rsidR="00462533" w:rsidRPr="00DC7874" w:rsidRDefault="00462533" w:rsidP="00462533">
      <w:pPr>
        <w:jc w:val="both"/>
        <w:rPr>
          <w:b/>
          <w:color w:val="FF0000"/>
          <w:sz w:val="24"/>
          <w:szCs w:val="24"/>
        </w:rPr>
      </w:pPr>
      <w:r w:rsidRPr="00DC7874">
        <w:rPr>
          <w:b/>
          <w:color w:val="000000" w:themeColor="text1"/>
          <w:sz w:val="24"/>
          <w:szCs w:val="24"/>
        </w:rPr>
        <w:t>Worksheets:</w:t>
      </w:r>
      <w:r w:rsidRPr="00DC7874">
        <w:rPr>
          <w:color w:val="000000" w:themeColor="text1"/>
          <w:sz w:val="24"/>
          <w:szCs w:val="24"/>
        </w:rPr>
        <w:t xml:space="preserve"> Plant Growth Monitoring Chart</w:t>
      </w:r>
    </w:p>
    <w:p w14:paraId="2F178B8A" w14:textId="77777777" w:rsidR="00462533" w:rsidRPr="00DC7874" w:rsidRDefault="00462533" w:rsidP="00462533">
      <w:pPr>
        <w:rPr>
          <w:b/>
          <w:sz w:val="24"/>
          <w:szCs w:val="24"/>
        </w:rPr>
      </w:pPr>
    </w:p>
    <w:p w14:paraId="3550FB95" w14:textId="349D0946" w:rsidR="00462533" w:rsidRPr="00DC7874" w:rsidRDefault="00462533" w:rsidP="00462533">
      <w:pPr>
        <w:jc w:val="both"/>
        <w:rPr>
          <w:b/>
          <w:color w:val="FF0000"/>
          <w:sz w:val="24"/>
          <w:szCs w:val="24"/>
        </w:rPr>
      </w:pPr>
      <w:r w:rsidRPr="00DC7874">
        <w:rPr>
          <w:b/>
          <w:sz w:val="24"/>
          <w:szCs w:val="24"/>
        </w:rPr>
        <w:t xml:space="preserve">Extensions:  </w:t>
      </w:r>
    </w:p>
    <w:p w14:paraId="7ED063C8" w14:textId="31F8C118" w:rsidR="00462533" w:rsidRPr="00DC7874" w:rsidRDefault="0096414A" w:rsidP="00462533">
      <w:pPr>
        <w:pStyle w:val="ListParagraph"/>
        <w:numPr>
          <w:ilvl w:val="0"/>
          <w:numId w:val="19"/>
        </w:numPr>
        <w:pBdr>
          <w:top w:val="nil"/>
          <w:left w:val="nil"/>
          <w:bottom w:val="nil"/>
          <w:right w:val="nil"/>
          <w:between w:val="nil"/>
        </w:pBdr>
        <w:spacing w:after="0" w:line="240" w:lineRule="auto"/>
        <w:rPr>
          <w:sz w:val="24"/>
          <w:szCs w:val="24"/>
        </w:rPr>
      </w:pPr>
      <w:hyperlink r:id="rId9" w:history="1">
        <w:r w:rsidR="00462533" w:rsidRPr="00AB08BC">
          <w:rPr>
            <w:rStyle w:val="Hyperlink"/>
            <w:sz w:val="24"/>
            <w:szCs w:val="24"/>
          </w:rPr>
          <w:t>Indoor Lighting Systems Handout</w:t>
        </w:r>
      </w:hyperlink>
      <w:r w:rsidR="00462533" w:rsidRPr="00DC7874">
        <w:rPr>
          <w:sz w:val="24"/>
          <w:szCs w:val="24"/>
        </w:rPr>
        <w:t xml:space="preserve"> (for setting up your system), </w:t>
      </w:r>
    </w:p>
    <w:p w14:paraId="1B90FC00" w14:textId="77777777" w:rsidR="00462533" w:rsidRPr="00DC7874" w:rsidRDefault="00462533" w:rsidP="00462533">
      <w:pPr>
        <w:pStyle w:val="ListParagraph"/>
        <w:numPr>
          <w:ilvl w:val="0"/>
          <w:numId w:val="19"/>
        </w:numPr>
        <w:pBdr>
          <w:top w:val="nil"/>
          <w:left w:val="nil"/>
          <w:bottom w:val="nil"/>
          <w:right w:val="nil"/>
          <w:between w:val="nil"/>
        </w:pBdr>
        <w:spacing w:after="0" w:line="240" w:lineRule="auto"/>
        <w:rPr>
          <w:sz w:val="24"/>
          <w:szCs w:val="24"/>
        </w:rPr>
      </w:pPr>
      <w:r w:rsidRPr="00DC7874">
        <w:rPr>
          <w:sz w:val="24"/>
          <w:szCs w:val="24"/>
        </w:rPr>
        <w:t xml:space="preserve">Seed Science Lesson </w:t>
      </w:r>
    </w:p>
    <w:p w14:paraId="69B8FAAC" w14:textId="78757D8F" w:rsidR="00462533" w:rsidRPr="00DC7874" w:rsidRDefault="00462533" w:rsidP="00462533">
      <w:pPr>
        <w:pStyle w:val="ListParagraph"/>
        <w:numPr>
          <w:ilvl w:val="0"/>
          <w:numId w:val="19"/>
        </w:numPr>
        <w:pBdr>
          <w:top w:val="nil"/>
          <w:left w:val="nil"/>
          <w:bottom w:val="nil"/>
          <w:right w:val="nil"/>
          <w:between w:val="nil"/>
        </w:pBdr>
        <w:spacing w:after="0" w:line="240" w:lineRule="auto"/>
        <w:rPr>
          <w:sz w:val="24"/>
          <w:szCs w:val="24"/>
        </w:rPr>
      </w:pPr>
      <w:r w:rsidRPr="00DC7874">
        <w:rPr>
          <w:sz w:val="24"/>
          <w:szCs w:val="24"/>
        </w:rPr>
        <w:t>Indoor Gardening with Soil Lesson</w:t>
      </w:r>
    </w:p>
    <w:p w14:paraId="242047B8" w14:textId="19335226" w:rsidR="00462533" w:rsidRPr="00DC7874" w:rsidRDefault="0096414A" w:rsidP="00462533">
      <w:pPr>
        <w:pStyle w:val="ListParagraph"/>
        <w:numPr>
          <w:ilvl w:val="0"/>
          <w:numId w:val="19"/>
        </w:numPr>
        <w:pBdr>
          <w:top w:val="nil"/>
          <w:left w:val="nil"/>
          <w:bottom w:val="nil"/>
          <w:right w:val="nil"/>
          <w:between w:val="nil"/>
        </w:pBdr>
        <w:spacing w:after="0" w:line="240" w:lineRule="auto"/>
        <w:rPr>
          <w:sz w:val="24"/>
          <w:szCs w:val="24"/>
        </w:rPr>
      </w:pPr>
      <w:hyperlink r:id="rId10" w:history="1">
        <w:r w:rsidR="00462533" w:rsidRPr="00AB08BC">
          <w:rPr>
            <w:rStyle w:val="Hyperlink"/>
            <w:sz w:val="24"/>
            <w:szCs w:val="24"/>
          </w:rPr>
          <w:t>Do You Know the Parts of Plants? Lesson</w:t>
        </w:r>
      </w:hyperlink>
      <w:r w:rsidR="00462533" w:rsidRPr="00DC7874">
        <w:rPr>
          <w:sz w:val="24"/>
          <w:szCs w:val="24"/>
        </w:rPr>
        <w:t xml:space="preserve"> </w:t>
      </w:r>
    </w:p>
    <w:p w14:paraId="056C2EC5" w14:textId="77777777" w:rsidR="00462533" w:rsidRPr="00DC7874" w:rsidRDefault="00462533" w:rsidP="00462533">
      <w:pPr>
        <w:pStyle w:val="ListParagraph"/>
        <w:numPr>
          <w:ilvl w:val="0"/>
          <w:numId w:val="19"/>
        </w:numPr>
        <w:pBdr>
          <w:top w:val="nil"/>
          <w:left w:val="nil"/>
          <w:bottom w:val="nil"/>
          <w:right w:val="nil"/>
          <w:between w:val="nil"/>
        </w:pBdr>
        <w:spacing w:after="0" w:line="240" w:lineRule="auto"/>
        <w:rPr>
          <w:sz w:val="24"/>
          <w:szCs w:val="24"/>
        </w:rPr>
      </w:pPr>
      <w:r w:rsidRPr="00DC7874">
        <w:rPr>
          <w:sz w:val="24"/>
          <w:szCs w:val="24"/>
        </w:rPr>
        <w:t>Individual Plant Parts Lessons</w:t>
      </w:r>
    </w:p>
    <w:p w14:paraId="224AF5A3" w14:textId="53F9B80A" w:rsidR="00462533" w:rsidRPr="00DC7874" w:rsidRDefault="0096414A" w:rsidP="00462533">
      <w:pPr>
        <w:pStyle w:val="ListParagraph"/>
        <w:numPr>
          <w:ilvl w:val="0"/>
          <w:numId w:val="19"/>
        </w:numPr>
        <w:pBdr>
          <w:top w:val="nil"/>
          <w:left w:val="nil"/>
          <w:bottom w:val="nil"/>
          <w:right w:val="nil"/>
          <w:between w:val="nil"/>
        </w:pBdr>
        <w:spacing w:after="0" w:line="240" w:lineRule="auto"/>
        <w:rPr>
          <w:color w:val="000000" w:themeColor="text1"/>
          <w:sz w:val="24"/>
          <w:szCs w:val="24"/>
        </w:rPr>
      </w:pPr>
      <w:hyperlink r:id="rId11" w:history="1">
        <w:r w:rsidR="00462533" w:rsidRPr="00AB08BC">
          <w:rPr>
            <w:rStyle w:val="Hyperlink"/>
            <w:sz w:val="24"/>
            <w:szCs w:val="24"/>
          </w:rPr>
          <w:t>Reading the Seed Packet Lesson</w:t>
        </w:r>
      </w:hyperlink>
    </w:p>
    <w:p w14:paraId="4E5ED86D" w14:textId="7EE94DA2" w:rsidR="00462533" w:rsidRPr="00DC7874" w:rsidRDefault="00462533" w:rsidP="00462533">
      <w:pPr>
        <w:pStyle w:val="ListParagraph"/>
        <w:numPr>
          <w:ilvl w:val="0"/>
          <w:numId w:val="19"/>
        </w:numPr>
        <w:pBdr>
          <w:top w:val="nil"/>
          <w:left w:val="nil"/>
          <w:bottom w:val="nil"/>
          <w:right w:val="nil"/>
          <w:between w:val="nil"/>
        </w:pBdr>
        <w:spacing w:after="0" w:line="240" w:lineRule="auto"/>
        <w:rPr>
          <w:color w:val="000000" w:themeColor="text1"/>
          <w:sz w:val="24"/>
          <w:szCs w:val="24"/>
        </w:rPr>
      </w:pPr>
      <w:r w:rsidRPr="00DC7874">
        <w:rPr>
          <w:color w:val="000000" w:themeColor="text1"/>
          <w:sz w:val="24"/>
          <w:szCs w:val="24"/>
        </w:rPr>
        <w:t>Garden Soil Exploration Lesson</w:t>
      </w:r>
    </w:p>
    <w:p w14:paraId="27A1A2A5" w14:textId="57543ACF" w:rsidR="00462533" w:rsidRPr="00DC7874" w:rsidRDefault="00462533" w:rsidP="00462533">
      <w:pPr>
        <w:pStyle w:val="ListParagraph"/>
        <w:numPr>
          <w:ilvl w:val="0"/>
          <w:numId w:val="19"/>
        </w:numPr>
        <w:pBdr>
          <w:top w:val="nil"/>
          <w:left w:val="nil"/>
          <w:bottom w:val="nil"/>
          <w:right w:val="nil"/>
          <w:between w:val="nil"/>
        </w:pBdr>
        <w:spacing w:after="0" w:line="240" w:lineRule="auto"/>
        <w:rPr>
          <w:color w:val="000000" w:themeColor="text1"/>
          <w:sz w:val="24"/>
          <w:szCs w:val="24"/>
        </w:rPr>
      </w:pPr>
      <w:r w:rsidRPr="00DC7874">
        <w:rPr>
          <w:color w:val="000000" w:themeColor="text1"/>
          <w:sz w:val="24"/>
          <w:szCs w:val="24"/>
        </w:rPr>
        <w:t>Seedling Transplanting Lesson</w:t>
      </w:r>
    </w:p>
    <w:p w14:paraId="30BE3F4A" w14:textId="77777777" w:rsidR="00462533" w:rsidRPr="00DC7874" w:rsidRDefault="00462533" w:rsidP="00462533">
      <w:pPr>
        <w:rPr>
          <w:color w:val="000000" w:themeColor="text1"/>
          <w:sz w:val="24"/>
          <w:szCs w:val="24"/>
        </w:rPr>
      </w:pPr>
    </w:p>
    <w:p w14:paraId="0D8EC1E4" w14:textId="77777777" w:rsidR="00462533" w:rsidRPr="00DC7874" w:rsidRDefault="00462533" w:rsidP="00462533">
      <w:pPr>
        <w:jc w:val="both"/>
        <w:rPr>
          <w:color w:val="000000" w:themeColor="text1"/>
          <w:sz w:val="24"/>
          <w:szCs w:val="24"/>
        </w:rPr>
      </w:pPr>
      <w:r w:rsidRPr="00DC7874">
        <w:rPr>
          <w:color w:val="000000" w:themeColor="text1"/>
          <w:sz w:val="24"/>
          <w:szCs w:val="24"/>
        </w:rPr>
        <w:t>Cross Curricular Ideas:</w:t>
      </w:r>
    </w:p>
    <w:p w14:paraId="38B110A9" w14:textId="5DF3A880" w:rsidR="00462533" w:rsidRPr="00DC7874" w:rsidRDefault="00462533" w:rsidP="00462533">
      <w:pPr>
        <w:pStyle w:val="ListParagraph"/>
        <w:numPr>
          <w:ilvl w:val="0"/>
          <w:numId w:val="20"/>
        </w:numPr>
        <w:pBdr>
          <w:top w:val="nil"/>
          <w:left w:val="nil"/>
          <w:bottom w:val="nil"/>
          <w:right w:val="nil"/>
          <w:between w:val="nil"/>
        </w:pBdr>
        <w:spacing w:after="0" w:line="240" w:lineRule="auto"/>
        <w:rPr>
          <w:color w:val="000000" w:themeColor="text1"/>
          <w:sz w:val="24"/>
          <w:szCs w:val="24"/>
        </w:rPr>
      </w:pPr>
      <w:r w:rsidRPr="00DC7874">
        <w:rPr>
          <w:color w:val="000000" w:themeColor="text1"/>
          <w:sz w:val="24"/>
          <w:szCs w:val="24"/>
        </w:rPr>
        <w:t>Ask students to estimate how many seeds they planted in total based on multiplication arrays. How many did a group plant, an individual, the entire class, etc.</w:t>
      </w:r>
    </w:p>
    <w:p w14:paraId="0BA6E809" w14:textId="03D694C4" w:rsidR="00680899" w:rsidRPr="00DC7874" w:rsidRDefault="00462533" w:rsidP="00680899">
      <w:pPr>
        <w:pStyle w:val="ListParagraph"/>
        <w:numPr>
          <w:ilvl w:val="0"/>
          <w:numId w:val="20"/>
        </w:numPr>
        <w:pBdr>
          <w:top w:val="nil"/>
          <w:left w:val="nil"/>
          <w:bottom w:val="nil"/>
          <w:right w:val="nil"/>
          <w:between w:val="nil"/>
        </w:pBdr>
        <w:spacing w:after="0" w:line="240" w:lineRule="auto"/>
        <w:rPr>
          <w:color w:val="000000" w:themeColor="text1"/>
          <w:sz w:val="24"/>
          <w:szCs w:val="24"/>
        </w:rPr>
      </w:pPr>
      <w:r w:rsidRPr="00DC7874">
        <w:rPr>
          <w:color w:val="000000" w:themeColor="text1"/>
          <w:sz w:val="24"/>
          <w:szCs w:val="24"/>
        </w:rPr>
        <w:t>Ask the students how many plants will grow (after doing the above estimation) if 20% of the plants germinate, 50%, 75%, etc.</w:t>
      </w:r>
    </w:p>
    <w:p w14:paraId="4BE855F4" w14:textId="77777777" w:rsidR="00462533" w:rsidRPr="00DC7874" w:rsidRDefault="00462533" w:rsidP="00462533">
      <w:pPr>
        <w:pStyle w:val="ListParagraph"/>
        <w:numPr>
          <w:ilvl w:val="0"/>
          <w:numId w:val="20"/>
        </w:numPr>
        <w:pBdr>
          <w:top w:val="nil"/>
          <w:left w:val="nil"/>
          <w:bottom w:val="nil"/>
          <w:right w:val="nil"/>
          <w:between w:val="nil"/>
        </w:pBdr>
        <w:spacing w:after="0" w:line="240" w:lineRule="auto"/>
        <w:rPr>
          <w:color w:val="000000" w:themeColor="text1"/>
          <w:sz w:val="24"/>
          <w:szCs w:val="24"/>
        </w:rPr>
      </w:pPr>
      <w:r w:rsidRPr="00DC7874">
        <w:rPr>
          <w:color w:val="000000" w:themeColor="text1"/>
          <w:sz w:val="24"/>
          <w:szCs w:val="24"/>
        </w:rPr>
        <w:t>Use standardized measuring tools like tablespoons, measuring cups, pint containers, etc. to scoop soil and water and talk about this.</w:t>
      </w:r>
    </w:p>
    <w:p w14:paraId="2B365E10" w14:textId="77777777" w:rsidR="00462533" w:rsidRPr="00DC7874" w:rsidRDefault="00462533" w:rsidP="00462533">
      <w:pPr>
        <w:pStyle w:val="ListParagraph"/>
        <w:numPr>
          <w:ilvl w:val="0"/>
          <w:numId w:val="20"/>
        </w:numPr>
        <w:pBdr>
          <w:top w:val="nil"/>
          <w:left w:val="nil"/>
          <w:bottom w:val="nil"/>
          <w:right w:val="nil"/>
          <w:between w:val="nil"/>
        </w:pBdr>
        <w:spacing w:after="0" w:line="240" w:lineRule="auto"/>
        <w:rPr>
          <w:color w:val="000000" w:themeColor="text1"/>
          <w:sz w:val="24"/>
          <w:szCs w:val="24"/>
        </w:rPr>
      </w:pPr>
      <w:r w:rsidRPr="00DC7874">
        <w:rPr>
          <w:color w:val="000000" w:themeColor="text1"/>
          <w:sz w:val="24"/>
          <w:szCs w:val="24"/>
        </w:rPr>
        <w:t>Explicitly teach the vocabulary including the prefixes, suffixes, and roots of the gardening words</w:t>
      </w:r>
    </w:p>
    <w:p w14:paraId="5FC35F48" w14:textId="77777777" w:rsidR="00462533" w:rsidRPr="00DC7874" w:rsidRDefault="00462533" w:rsidP="00462533">
      <w:pPr>
        <w:pStyle w:val="ListParagraph"/>
        <w:numPr>
          <w:ilvl w:val="0"/>
          <w:numId w:val="20"/>
        </w:numPr>
        <w:pBdr>
          <w:top w:val="nil"/>
          <w:left w:val="nil"/>
          <w:bottom w:val="nil"/>
          <w:right w:val="nil"/>
          <w:between w:val="nil"/>
        </w:pBdr>
        <w:spacing w:after="0" w:line="240" w:lineRule="auto"/>
        <w:rPr>
          <w:color w:val="000000" w:themeColor="text1"/>
          <w:sz w:val="24"/>
          <w:szCs w:val="24"/>
        </w:rPr>
      </w:pPr>
      <w:r w:rsidRPr="00DC7874">
        <w:rPr>
          <w:color w:val="000000" w:themeColor="text1"/>
          <w:sz w:val="24"/>
          <w:szCs w:val="24"/>
        </w:rPr>
        <w:t>Read aloud one of the books (ideas below) and use in a reading center</w:t>
      </w:r>
    </w:p>
    <w:p w14:paraId="652B3455" w14:textId="77777777" w:rsidR="00462533" w:rsidRPr="00DC7874" w:rsidRDefault="00462533" w:rsidP="00462533">
      <w:pPr>
        <w:pStyle w:val="ListParagraph"/>
        <w:numPr>
          <w:ilvl w:val="0"/>
          <w:numId w:val="20"/>
        </w:numPr>
        <w:pBdr>
          <w:top w:val="nil"/>
          <w:left w:val="nil"/>
          <w:bottom w:val="nil"/>
          <w:right w:val="nil"/>
          <w:between w:val="nil"/>
        </w:pBdr>
        <w:spacing w:after="0" w:line="240" w:lineRule="auto"/>
        <w:rPr>
          <w:color w:val="000000" w:themeColor="text1"/>
          <w:sz w:val="24"/>
          <w:szCs w:val="24"/>
        </w:rPr>
      </w:pPr>
      <w:r w:rsidRPr="00DC7874">
        <w:rPr>
          <w:color w:val="000000" w:themeColor="text1"/>
          <w:sz w:val="24"/>
          <w:szCs w:val="24"/>
        </w:rPr>
        <w:t>Expand the journaling prompts into a writing assignment</w:t>
      </w:r>
    </w:p>
    <w:p w14:paraId="45837F4A" w14:textId="77F3C83E" w:rsidR="00462533" w:rsidRPr="00DC7874" w:rsidRDefault="00680899" w:rsidP="00462533">
      <w:pPr>
        <w:pStyle w:val="ListParagraph"/>
        <w:numPr>
          <w:ilvl w:val="0"/>
          <w:numId w:val="20"/>
        </w:numPr>
        <w:pBdr>
          <w:top w:val="nil"/>
          <w:left w:val="nil"/>
          <w:bottom w:val="nil"/>
          <w:right w:val="nil"/>
          <w:between w:val="nil"/>
        </w:pBdr>
        <w:spacing w:after="0" w:line="240" w:lineRule="auto"/>
        <w:rPr>
          <w:color w:val="000000" w:themeColor="text1"/>
          <w:sz w:val="24"/>
          <w:szCs w:val="24"/>
        </w:rPr>
      </w:pPr>
      <w:r w:rsidRPr="00DC7874">
        <w:rPr>
          <w:color w:val="000000" w:themeColor="text1"/>
          <w:sz w:val="24"/>
          <w:szCs w:val="24"/>
        </w:rPr>
        <w:t>Compare and contrast high tunnels with greenhouses as a class or provide additional resources on these systems for students to read and work on independently.</w:t>
      </w:r>
    </w:p>
    <w:p w14:paraId="0FE5A4E6" w14:textId="1903D1BF" w:rsidR="00680899" w:rsidRPr="00DC7874" w:rsidRDefault="00680899" w:rsidP="00462533">
      <w:pPr>
        <w:pStyle w:val="ListParagraph"/>
        <w:numPr>
          <w:ilvl w:val="0"/>
          <w:numId w:val="20"/>
        </w:numPr>
        <w:pBdr>
          <w:top w:val="nil"/>
          <w:left w:val="nil"/>
          <w:bottom w:val="nil"/>
          <w:right w:val="nil"/>
          <w:between w:val="nil"/>
        </w:pBdr>
        <w:spacing w:after="0" w:line="240" w:lineRule="auto"/>
        <w:rPr>
          <w:color w:val="000000" w:themeColor="text1"/>
          <w:sz w:val="24"/>
          <w:szCs w:val="24"/>
        </w:rPr>
      </w:pPr>
      <w:r w:rsidRPr="00DC7874">
        <w:rPr>
          <w:color w:val="000000" w:themeColor="text1"/>
          <w:sz w:val="24"/>
          <w:szCs w:val="24"/>
        </w:rPr>
        <w:t xml:space="preserve">Have a class discussion on greenhouses and high tunnels and why they may be a valuable tool for Alaskan farmers and gardeners. Discuss who would benefit more, a farmer in Fairbanks or a farmer in </w:t>
      </w:r>
      <w:r w:rsidR="00970DD0" w:rsidRPr="00DC7874">
        <w:rPr>
          <w:color w:val="000000" w:themeColor="text1"/>
          <w:sz w:val="24"/>
          <w:szCs w:val="24"/>
        </w:rPr>
        <w:t>Metlakatla?</w:t>
      </w:r>
    </w:p>
    <w:p w14:paraId="153398D6" w14:textId="77777777" w:rsidR="00AE7EC6" w:rsidRPr="00DC7874" w:rsidRDefault="00AE7EC6" w:rsidP="00AE7EC6">
      <w:pPr>
        <w:jc w:val="both"/>
        <w:rPr>
          <w:b/>
          <w:color w:val="000000" w:themeColor="text1"/>
          <w:sz w:val="24"/>
          <w:szCs w:val="24"/>
        </w:rPr>
      </w:pPr>
    </w:p>
    <w:p w14:paraId="1D65E62F" w14:textId="77777777" w:rsidR="00970DD0" w:rsidRPr="00DC7874" w:rsidRDefault="00AE7EC6" w:rsidP="00AE7EC6">
      <w:pPr>
        <w:jc w:val="both"/>
        <w:rPr>
          <w:color w:val="000000" w:themeColor="text1"/>
          <w:sz w:val="24"/>
          <w:szCs w:val="24"/>
        </w:rPr>
      </w:pPr>
      <w:r w:rsidRPr="00DC7874">
        <w:rPr>
          <w:b/>
          <w:color w:val="000000" w:themeColor="text1"/>
          <w:sz w:val="24"/>
          <w:szCs w:val="24"/>
        </w:rPr>
        <w:t>Assessment</w:t>
      </w:r>
      <w:r w:rsidR="00970DD0" w:rsidRPr="00DC7874">
        <w:rPr>
          <w:b/>
          <w:color w:val="000000" w:themeColor="text1"/>
          <w:sz w:val="24"/>
          <w:szCs w:val="24"/>
        </w:rPr>
        <w:t xml:space="preserve"> Options</w:t>
      </w:r>
      <w:r w:rsidRPr="00DC7874">
        <w:rPr>
          <w:b/>
          <w:color w:val="000000" w:themeColor="text1"/>
          <w:sz w:val="24"/>
          <w:szCs w:val="24"/>
        </w:rPr>
        <w:t>:</w:t>
      </w:r>
      <w:r w:rsidRPr="00DC7874">
        <w:rPr>
          <w:color w:val="000000" w:themeColor="text1"/>
          <w:sz w:val="24"/>
          <w:szCs w:val="24"/>
        </w:rPr>
        <w:t xml:space="preserve"> </w:t>
      </w:r>
    </w:p>
    <w:p w14:paraId="777B0382" w14:textId="693C54CA" w:rsidR="00AE7EC6" w:rsidRPr="00DC7874" w:rsidRDefault="00BF0610" w:rsidP="00970DD0">
      <w:pPr>
        <w:pStyle w:val="ListParagraph"/>
        <w:numPr>
          <w:ilvl w:val="0"/>
          <w:numId w:val="21"/>
        </w:numPr>
        <w:jc w:val="both"/>
        <w:rPr>
          <w:color w:val="000000" w:themeColor="text1"/>
          <w:sz w:val="24"/>
          <w:szCs w:val="24"/>
        </w:rPr>
      </w:pPr>
      <w:r w:rsidRPr="00DC7874">
        <w:rPr>
          <w:color w:val="000000" w:themeColor="text1"/>
          <w:sz w:val="24"/>
          <w:szCs w:val="24"/>
        </w:rPr>
        <w:t>Observe students over the course of the project, and keep the following questions in mind: Did students understand the meaning of the word "greenhouse"? Did they show curiosity about the seeds and how they will grow? Did they concentrate during the project and work well independently?</w:t>
      </w:r>
      <w:r w:rsidR="00970DD0" w:rsidRPr="00DC7874">
        <w:rPr>
          <w:color w:val="000000" w:themeColor="text1"/>
          <w:sz w:val="24"/>
          <w:szCs w:val="24"/>
        </w:rPr>
        <w:t xml:space="preserve"> Consider developing this into a checklist to mark as you observe the students working.</w:t>
      </w:r>
    </w:p>
    <w:p w14:paraId="2C2648ED" w14:textId="77777777" w:rsidR="00970DD0" w:rsidRPr="00DC7874" w:rsidRDefault="00970DD0" w:rsidP="00970DD0">
      <w:pPr>
        <w:pStyle w:val="ListParagraph"/>
        <w:numPr>
          <w:ilvl w:val="0"/>
          <w:numId w:val="21"/>
        </w:numPr>
        <w:jc w:val="both"/>
        <w:rPr>
          <w:color w:val="000000" w:themeColor="text1"/>
          <w:sz w:val="24"/>
          <w:szCs w:val="24"/>
        </w:rPr>
      </w:pPr>
      <w:r w:rsidRPr="00DC7874">
        <w:rPr>
          <w:color w:val="000000" w:themeColor="text1"/>
          <w:sz w:val="24"/>
          <w:szCs w:val="24"/>
        </w:rPr>
        <w:t xml:space="preserve">Develop the lesson into a science journal page. </w:t>
      </w:r>
    </w:p>
    <w:p w14:paraId="10A29932" w14:textId="77777777" w:rsidR="00DC7874" w:rsidRPr="00DC7874" w:rsidRDefault="00970DD0" w:rsidP="00DC7874">
      <w:pPr>
        <w:pStyle w:val="ListParagraph"/>
        <w:numPr>
          <w:ilvl w:val="0"/>
          <w:numId w:val="21"/>
        </w:numPr>
        <w:jc w:val="both"/>
        <w:rPr>
          <w:color w:val="000000" w:themeColor="text1"/>
          <w:sz w:val="24"/>
          <w:szCs w:val="24"/>
        </w:rPr>
      </w:pPr>
      <w:r w:rsidRPr="00DC7874">
        <w:rPr>
          <w:color w:val="000000" w:themeColor="text1"/>
          <w:sz w:val="24"/>
          <w:szCs w:val="24"/>
        </w:rPr>
        <w:t xml:space="preserve">Consider having students sketch a finished model of the greenhouse including a representation of the solar energy inside and outside the structure. </w:t>
      </w:r>
    </w:p>
    <w:p w14:paraId="6408CDBE" w14:textId="0FAA3AE8" w:rsidR="00970DD0" w:rsidRPr="00DC7874" w:rsidRDefault="00970DD0" w:rsidP="00DC7874">
      <w:pPr>
        <w:pStyle w:val="ListParagraph"/>
        <w:numPr>
          <w:ilvl w:val="0"/>
          <w:numId w:val="21"/>
        </w:numPr>
        <w:jc w:val="both"/>
        <w:rPr>
          <w:color w:val="000000" w:themeColor="text1"/>
        </w:rPr>
      </w:pPr>
      <w:r w:rsidRPr="00DC7874">
        <w:rPr>
          <w:color w:val="000000" w:themeColor="text1"/>
          <w:sz w:val="24"/>
          <w:szCs w:val="24"/>
        </w:rPr>
        <w:t>Ask students to pretend to be a gardener or farmer in their area who needs to convince a bank, relative, or native corporation to fund a greenhouse for their small business. Why would a greenhouse help them? Evaluate the paragraph.</w:t>
      </w:r>
    </w:p>
    <w:p w14:paraId="263A74CF" w14:textId="77777777" w:rsidR="00AE7EC6" w:rsidRPr="006F5762" w:rsidRDefault="00AE7EC6" w:rsidP="00AE7EC6">
      <w:pPr>
        <w:jc w:val="both"/>
        <w:rPr>
          <w:b/>
          <w:sz w:val="28"/>
        </w:rPr>
      </w:pPr>
      <w:bookmarkStart w:id="0" w:name="_GoBack"/>
      <w:bookmarkEnd w:id="0"/>
      <w:r w:rsidRPr="006F5762">
        <w:rPr>
          <w:b/>
          <w:sz w:val="28"/>
        </w:rPr>
        <w:t>Resources:</w:t>
      </w:r>
    </w:p>
    <w:p w14:paraId="2B9FFE78" w14:textId="77777777" w:rsidR="009C123E" w:rsidRDefault="006F5762" w:rsidP="00AE7EC6">
      <w:pPr>
        <w:jc w:val="both"/>
        <w:rPr>
          <w:b/>
        </w:rPr>
      </w:pPr>
      <w:r>
        <w:rPr>
          <w:b/>
        </w:rPr>
        <w:t>Books:</w:t>
      </w:r>
    </w:p>
    <w:p w14:paraId="33F21032" w14:textId="77777777" w:rsidR="0038673C" w:rsidRPr="0038673C" w:rsidRDefault="0038673C" w:rsidP="0038673C">
      <w:pPr>
        <w:jc w:val="both"/>
      </w:pPr>
      <w:r w:rsidRPr="0038673C">
        <w:rPr>
          <w:i/>
        </w:rPr>
        <w:t>From Seed to Plant</w:t>
      </w:r>
      <w:r w:rsidRPr="0038673C">
        <w:t xml:space="preserve"> by Gail Gibbons</w:t>
      </w:r>
      <w:r w:rsidRPr="0038673C">
        <w:tab/>
      </w:r>
      <w:r w:rsidRPr="0038673C">
        <w:tab/>
      </w:r>
    </w:p>
    <w:p w14:paraId="68641665" w14:textId="77777777" w:rsidR="006F5762" w:rsidRPr="0038673C" w:rsidRDefault="0038673C" w:rsidP="0038673C">
      <w:pPr>
        <w:jc w:val="both"/>
      </w:pPr>
      <w:r w:rsidRPr="0038673C">
        <w:t>ISBN: 0-8234-1025-0</w:t>
      </w:r>
      <w:r w:rsidRPr="0038673C">
        <w:tab/>
        <w:t>1991</w:t>
      </w:r>
    </w:p>
    <w:p w14:paraId="62BBFE6D" w14:textId="77777777" w:rsidR="006F5762" w:rsidRDefault="006F5762" w:rsidP="00AE7EC6">
      <w:pPr>
        <w:jc w:val="both"/>
        <w:rPr>
          <w:b/>
        </w:rPr>
      </w:pPr>
    </w:p>
    <w:p w14:paraId="611C7E5A" w14:textId="77777777" w:rsidR="0038673C" w:rsidRPr="0038673C" w:rsidRDefault="0038673C" w:rsidP="0038673C">
      <w:pPr>
        <w:jc w:val="left"/>
        <w:rPr>
          <w:rFonts w:ascii="Calibri" w:eastAsia="Times New Roman" w:hAnsi="Calibri" w:cs="Times New Roman"/>
        </w:rPr>
      </w:pPr>
      <w:r w:rsidRPr="0038673C">
        <w:rPr>
          <w:rFonts w:ascii="Calibri" w:eastAsia="Times New Roman" w:hAnsi="Calibri" w:cs="Times New Roman"/>
          <w:i/>
        </w:rPr>
        <w:lastRenderedPageBreak/>
        <w:t>How a Seed Grows</w:t>
      </w:r>
      <w:r w:rsidRPr="0038673C">
        <w:rPr>
          <w:rFonts w:ascii="Calibri" w:eastAsia="Times New Roman" w:hAnsi="Calibri" w:cs="Times New Roman"/>
        </w:rPr>
        <w:t xml:space="preserve"> by Helene J. Jordan, illustrated by Loretta Krupinski</w:t>
      </w:r>
      <w:r w:rsidRPr="0038673C">
        <w:rPr>
          <w:rFonts w:ascii="Calibri" w:eastAsia="Times New Roman" w:hAnsi="Calibri" w:cs="Times New Roman"/>
        </w:rPr>
        <w:tab/>
      </w:r>
    </w:p>
    <w:p w14:paraId="1D282BF9" w14:textId="77777777" w:rsidR="0038673C" w:rsidRPr="0038673C" w:rsidRDefault="0038673C" w:rsidP="0038673C">
      <w:pPr>
        <w:jc w:val="left"/>
        <w:rPr>
          <w:rFonts w:ascii="Calibri" w:eastAsia="Times New Roman" w:hAnsi="Calibri" w:cs="Times New Roman"/>
        </w:rPr>
      </w:pPr>
      <w:r w:rsidRPr="0038673C">
        <w:rPr>
          <w:rFonts w:ascii="Calibri" w:eastAsia="Times New Roman" w:hAnsi="Calibri" w:cs="Times New Roman"/>
        </w:rPr>
        <w:t>ISBN-13:  978-0-06-445107-9;  ISBN-10:  0-06-445107-0</w:t>
      </w:r>
      <w:r w:rsidRPr="0038673C">
        <w:rPr>
          <w:rFonts w:ascii="Calibri" w:eastAsia="Times New Roman" w:hAnsi="Calibri" w:cs="Times New Roman"/>
        </w:rPr>
        <w:tab/>
      </w:r>
    </w:p>
    <w:p w14:paraId="292BAACD" w14:textId="77777777" w:rsidR="0038673C" w:rsidRDefault="0038673C" w:rsidP="00AE7EC6">
      <w:pPr>
        <w:jc w:val="both"/>
        <w:rPr>
          <w:b/>
        </w:rPr>
      </w:pPr>
    </w:p>
    <w:p w14:paraId="0B444EEC" w14:textId="77777777" w:rsidR="006F5762" w:rsidRDefault="006F5762" w:rsidP="00AE7EC6">
      <w:pPr>
        <w:jc w:val="both"/>
        <w:rPr>
          <w:b/>
        </w:rPr>
      </w:pPr>
      <w:r>
        <w:rPr>
          <w:b/>
        </w:rPr>
        <w:t>Websites:</w:t>
      </w:r>
    </w:p>
    <w:p w14:paraId="56945C0B" w14:textId="77777777" w:rsidR="006F5762" w:rsidRPr="006F5762" w:rsidRDefault="006F5762" w:rsidP="00AE7EC6">
      <w:pPr>
        <w:jc w:val="both"/>
      </w:pPr>
      <w:r w:rsidRPr="006F5762">
        <w:t>Greenhouse info for kids</w:t>
      </w:r>
    </w:p>
    <w:p w14:paraId="149C0790" w14:textId="77777777" w:rsidR="006F5762" w:rsidRPr="006F5762" w:rsidRDefault="0096414A" w:rsidP="00AE7EC6">
      <w:pPr>
        <w:jc w:val="both"/>
      </w:pPr>
      <w:hyperlink r:id="rId12" w:history="1">
        <w:r w:rsidR="006F5762" w:rsidRPr="006F5762">
          <w:rPr>
            <w:rStyle w:val="Hyperlink"/>
          </w:rPr>
          <w:t>https://wiki.kidzsearch.com/wiki/Greenhouse</w:t>
        </w:r>
      </w:hyperlink>
    </w:p>
    <w:p w14:paraId="40DAD290" w14:textId="77777777" w:rsidR="009C123E" w:rsidRDefault="009C123E" w:rsidP="00AE7EC6">
      <w:pPr>
        <w:jc w:val="both"/>
        <w:rPr>
          <w:b/>
        </w:rPr>
      </w:pPr>
    </w:p>
    <w:p w14:paraId="25CCC172" w14:textId="77777777" w:rsidR="009C123E" w:rsidRPr="006F5762" w:rsidRDefault="006F5762" w:rsidP="00AE7EC6">
      <w:pPr>
        <w:jc w:val="both"/>
      </w:pPr>
      <w:r w:rsidRPr="006F5762">
        <w:t>How Greenhouses wor</w:t>
      </w:r>
      <w:r>
        <w:t>k</w:t>
      </w:r>
      <w:r w:rsidRPr="006F5762">
        <w:t>:</w:t>
      </w:r>
    </w:p>
    <w:p w14:paraId="3B25F1CE" w14:textId="77777777" w:rsidR="006F5762" w:rsidRDefault="0096414A" w:rsidP="00AE7EC6">
      <w:pPr>
        <w:jc w:val="both"/>
        <w:rPr>
          <w:b/>
        </w:rPr>
      </w:pPr>
      <w:hyperlink r:id="rId13" w:history="1">
        <w:r w:rsidR="006F5762" w:rsidRPr="006F5762">
          <w:rPr>
            <w:rStyle w:val="Hyperlink"/>
          </w:rPr>
          <w:t>http://garden.lovetoknow.com/wiki/How_Does_a_Greenhouse_Work</w:t>
        </w:r>
      </w:hyperlink>
    </w:p>
    <w:p w14:paraId="39BA38F0" w14:textId="77777777" w:rsidR="009C123E" w:rsidRDefault="009C123E" w:rsidP="00AE7EC6">
      <w:pPr>
        <w:jc w:val="both"/>
        <w:rPr>
          <w:b/>
        </w:rPr>
      </w:pPr>
    </w:p>
    <w:p w14:paraId="38272581" w14:textId="77777777" w:rsidR="009C123E" w:rsidRPr="006F5762" w:rsidRDefault="006F5762" w:rsidP="00AE7EC6">
      <w:pPr>
        <w:jc w:val="both"/>
      </w:pPr>
      <w:r w:rsidRPr="006F5762">
        <w:t>High Tunnel Information</w:t>
      </w:r>
    </w:p>
    <w:p w14:paraId="50D6A94B" w14:textId="77777777" w:rsidR="006F5762" w:rsidRPr="006F5762" w:rsidRDefault="0096414A" w:rsidP="00AE7EC6">
      <w:pPr>
        <w:jc w:val="both"/>
      </w:pPr>
      <w:hyperlink r:id="rId14" w:history="1">
        <w:r w:rsidR="006F5762" w:rsidRPr="006F5762">
          <w:rPr>
            <w:rStyle w:val="Hyperlink"/>
          </w:rPr>
          <w:t>http://hightunnels.org/</w:t>
        </w:r>
      </w:hyperlink>
    </w:p>
    <w:p w14:paraId="56297D82" w14:textId="77777777" w:rsidR="009C123E" w:rsidRDefault="000B3573" w:rsidP="00AE7EC6">
      <w:pPr>
        <w:jc w:val="both"/>
        <w:rPr>
          <w:b/>
        </w:rPr>
      </w:pPr>
      <w:r>
        <w:rPr>
          <w:rFonts w:cs="Arial"/>
          <w:noProof/>
          <w:color w:val="000000"/>
          <w:sz w:val="24"/>
          <w:szCs w:val="24"/>
          <w:shd w:val="clear" w:color="auto" w:fill="FFFFFF"/>
        </w:rPr>
        <w:lastRenderedPageBreak/>
        <w:drawing>
          <wp:anchor distT="0" distB="0" distL="114300" distR="114300" simplePos="0" relativeHeight="251667456" behindDoc="0" locked="0" layoutInCell="1" allowOverlap="1" wp14:anchorId="58C1A3E3" wp14:editId="17B9215F">
            <wp:simplePos x="0" y="0"/>
            <wp:positionH relativeFrom="column">
              <wp:posOffset>0</wp:posOffset>
            </wp:positionH>
            <wp:positionV relativeFrom="paragraph">
              <wp:posOffset>171450</wp:posOffset>
            </wp:positionV>
            <wp:extent cx="5629275" cy="7121525"/>
            <wp:effectExtent l="0" t="0" r="9525"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house.jpg"/>
                    <pic:cNvPicPr/>
                  </pic:nvPicPr>
                  <pic:blipFill>
                    <a:blip r:embed="rId15">
                      <a:extLst>
                        <a:ext uri="{28A0092B-C50C-407E-A947-70E740481C1C}">
                          <a14:useLocalDpi xmlns:a14="http://schemas.microsoft.com/office/drawing/2010/main" val="0"/>
                        </a:ext>
                      </a:extLst>
                    </a:blip>
                    <a:stretch>
                      <a:fillRect/>
                    </a:stretch>
                  </pic:blipFill>
                  <pic:spPr>
                    <a:xfrm>
                      <a:off x="0" y="0"/>
                      <a:ext cx="5629275" cy="7121525"/>
                    </a:xfrm>
                    <a:prstGeom prst="rect">
                      <a:avLst/>
                    </a:prstGeom>
                  </pic:spPr>
                </pic:pic>
              </a:graphicData>
            </a:graphic>
            <wp14:sizeRelH relativeFrom="page">
              <wp14:pctWidth>0</wp14:pctWidth>
            </wp14:sizeRelH>
            <wp14:sizeRelV relativeFrom="page">
              <wp14:pctHeight>0</wp14:pctHeight>
            </wp14:sizeRelV>
          </wp:anchor>
        </w:drawing>
      </w:r>
    </w:p>
    <w:p w14:paraId="10C0C736" w14:textId="77777777" w:rsidR="009C123E" w:rsidRDefault="009C123E" w:rsidP="00AE7EC6">
      <w:pPr>
        <w:jc w:val="both"/>
        <w:rPr>
          <w:b/>
        </w:rPr>
      </w:pPr>
    </w:p>
    <w:p w14:paraId="4EA71412" w14:textId="77777777" w:rsidR="009C123E" w:rsidRDefault="009C123E" w:rsidP="00AE7EC6">
      <w:pPr>
        <w:jc w:val="both"/>
        <w:rPr>
          <w:b/>
        </w:rPr>
      </w:pPr>
    </w:p>
    <w:p w14:paraId="7AB9CBE1" w14:textId="77777777" w:rsidR="009C123E" w:rsidRDefault="009C123E" w:rsidP="00AE7EC6">
      <w:pPr>
        <w:jc w:val="both"/>
        <w:rPr>
          <w:b/>
        </w:rPr>
      </w:pPr>
    </w:p>
    <w:p w14:paraId="44CF72AB" w14:textId="77777777" w:rsidR="009C123E" w:rsidRDefault="009C123E" w:rsidP="00AE7EC6">
      <w:pPr>
        <w:jc w:val="both"/>
        <w:rPr>
          <w:b/>
        </w:rPr>
      </w:pPr>
    </w:p>
    <w:p w14:paraId="656EF4BE" w14:textId="77777777" w:rsidR="009C123E" w:rsidRDefault="009C123E" w:rsidP="00AE7EC6">
      <w:pPr>
        <w:jc w:val="both"/>
        <w:rPr>
          <w:b/>
        </w:rPr>
      </w:pPr>
    </w:p>
    <w:p w14:paraId="579C41FE" w14:textId="77777777" w:rsidR="00DC7874" w:rsidRDefault="00DC7874" w:rsidP="009C123E">
      <w:pPr>
        <w:rPr>
          <w:b/>
          <w:sz w:val="36"/>
          <w:szCs w:val="36"/>
        </w:rPr>
      </w:pPr>
    </w:p>
    <w:p w14:paraId="33706D3F" w14:textId="77777777" w:rsidR="00DC7874" w:rsidRDefault="00DC7874" w:rsidP="009C123E">
      <w:pPr>
        <w:rPr>
          <w:b/>
          <w:sz w:val="36"/>
          <w:szCs w:val="36"/>
        </w:rPr>
      </w:pPr>
    </w:p>
    <w:p w14:paraId="76CE55D1" w14:textId="77777777" w:rsidR="00DC7874" w:rsidRDefault="00DC7874" w:rsidP="009C123E">
      <w:pPr>
        <w:rPr>
          <w:b/>
          <w:sz w:val="36"/>
          <w:szCs w:val="36"/>
        </w:rPr>
      </w:pPr>
    </w:p>
    <w:p w14:paraId="17A5F8E4" w14:textId="77777777" w:rsidR="00DC7874" w:rsidRDefault="00DC7874" w:rsidP="009C123E">
      <w:pPr>
        <w:rPr>
          <w:b/>
          <w:sz w:val="36"/>
          <w:szCs w:val="36"/>
        </w:rPr>
      </w:pPr>
    </w:p>
    <w:p w14:paraId="1377A91F" w14:textId="77777777" w:rsidR="00DC7874" w:rsidRDefault="00DC7874" w:rsidP="009C123E">
      <w:pPr>
        <w:rPr>
          <w:b/>
          <w:sz w:val="36"/>
          <w:szCs w:val="36"/>
        </w:rPr>
      </w:pPr>
    </w:p>
    <w:p w14:paraId="3B196F04" w14:textId="77777777" w:rsidR="00DC7874" w:rsidRDefault="00DC7874" w:rsidP="009C123E">
      <w:pPr>
        <w:rPr>
          <w:b/>
          <w:sz w:val="36"/>
          <w:szCs w:val="36"/>
        </w:rPr>
      </w:pPr>
    </w:p>
    <w:p w14:paraId="69716586" w14:textId="77777777" w:rsidR="00DC7874" w:rsidRDefault="00DC7874" w:rsidP="009C123E">
      <w:pPr>
        <w:rPr>
          <w:b/>
          <w:sz w:val="36"/>
          <w:szCs w:val="36"/>
        </w:rPr>
      </w:pPr>
    </w:p>
    <w:p w14:paraId="3A265366" w14:textId="77777777" w:rsidR="00DC7874" w:rsidRDefault="00DC7874" w:rsidP="009C123E">
      <w:pPr>
        <w:rPr>
          <w:b/>
          <w:sz w:val="36"/>
          <w:szCs w:val="36"/>
        </w:rPr>
      </w:pPr>
    </w:p>
    <w:p w14:paraId="7EB28BD0" w14:textId="77777777" w:rsidR="00DC7874" w:rsidRDefault="00DC7874" w:rsidP="009C123E">
      <w:pPr>
        <w:rPr>
          <w:b/>
          <w:sz w:val="36"/>
          <w:szCs w:val="36"/>
        </w:rPr>
      </w:pPr>
    </w:p>
    <w:p w14:paraId="078B7CC8" w14:textId="77777777" w:rsidR="00DC7874" w:rsidRDefault="00DC7874" w:rsidP="009C123E">
      <w:pPr>
        <w:rPr>
          <w:b/>
          <w:sz w:val="36"/>
          <w:szCs w:val="36"/>
        </w:rPr>
      </w:pPr>
    </w:p>
    <w:p w14:paraId="3C164BE9" w14:textId="77777777" w:rsidR="00DC7874" w:rsidRDefault="00DC7874" w:rsidP="009C123E">
      <w:pPr>
        <w:rPr>
          <w:b/>
          <w:sz w:val="36"/>
          <w:szCs w:val="36"/>
        </w:rPr>
      </w:pPr>
    </w:p>
    <w:p w14:paraId="2840F6F0" w14:textId="77777777" w:rsidR="00DC7874" w:rsidRDefault="00DC7874" w:rsidP="009C123E">
      <w:pPr>
        <w:rPr>
          <w:b/>
          <w:sz w:val="36"/>
          <w:szCs w:val="36"/>
        </w:rPr>
      </w:pPr>
    </w:p>
    <w:p w14:paraId="5510157B" w14:textId="77777777" w:rsidR="00DC7874" w:rsidRDefault="00DC7874" w:rsidP="009C123E">
      <w:pPr>
        <w:rPr>
          <w:b/>
          <w:sz w:val="36"/>
          <w:szCs w:val="36"/>
        </w:rPr>
      </w:pPr>
    </w:p>
    <w:p w14:paraId="7160480B" w14:textId="77777777" w:rsidR="00DC7874" w:rsidRDefault="00DC7874" w:rsidP="009C123E">
      <w:pPr>
        <w:rPr>
          <w:b/>
          <w:sz w:val="36"/>
          <w:szCs w:val="36"/>
        </w:rPr>
      </w:pPr>
    </w:p>
    <w:p w14:paraId="6BDA02B8" w14:textId="77777777" w:rsidR="00DC7874" w:rsidRDefault="00DC7874" w:rsidP="009C123E">
      <w:pPr>
        <w:rPr>
          <w:b/>
          <w:sz w:val="36"/>
          <w:szCs w:val="36"/>
        </w:rPr>
      </w:pPr>
    </w:p>
    <w:p w14:paraId="1DE4BB74" w14:textId="77777777" w:rsidR="00DC7874" w:rsidRDefault="00DC7874" w:rsidP="009C123E">
      <w:pPr>
        <w:rPr>
          <w:b/>
          <w:sz w:val="36"/>
          <w:szCs w:val="36"/>
        </w:rPr>
      </w:pPr>
    </w:p>
    <w:p w14:paraId="473D99ED" w14:textId="77777777" w:rsidR="00DC7874" w:rsidRDefault="00DC7874" w:rsidP="009C123E">
      <w:pPr>
        <w:rPr>
          <w:b/>
          <w:sz w:val="36"/>
          <w:szCs w:val="36"/>
        </w:rPr>
      </w:pPr>
    </w:p>
    <w:p w14:paraId="381107D0" w14:textId="77777777" w:rsidR="00DC7874" w:rsidRDefault="00DC7874" w:rsidP="009C123E">
      <w:pPr>
        <w:rPr>
          <w:b/>
          <w:sz w:val="36"/>
          <w:szCs w:val="36"/>
        </w:rPr>
      </w:pPr>
    </w:p>
    <w:p w14:paraId="4FE0B970" w14:textId="77777777" w:rsidR="00DC7874" w:rsidRDefault="00DC7874" w:rsidP="009C123E">
      <w:pPr>
        <w:rPr>
          <w:b/>
          <w:sz w:val="36"/>
          <w:szCs w:val="36"/>
        </w:rPr>
      </w:pPr>
    </w:p>
    <w:p w14:paraId="04DCD4BD" w14:textId="77777777" w:rsidR="00DC7874" w:rsidRDefault="00DC7874" w:rsidP="009C123E">
      <w:pPr>
        <w:rPr>
          <w:b/>
          <w:sz w:val="36"/>
          <w:szCs w:val="36"/>
        </w:rPr>
      </w:pPr>
    </w:p>
    <w:p w14:paraId="169E2890" w14:textId="77777777" w:rsidR="00DC7874" w:rsidRDefault="00DC7874" w:rsidP="009C123E">
      <w:pPr>
        <w:rPr>
          <w:b/>
          <w:sz w:val="36"/>
          <w:szCs w:val="36"/>
        </w:rPr>
      </w:pPr>
    </w:p>
    <w:p w14:paraId="69DB95B1" w14:textId="77777777" w:rsidR="00DC7874" w:rsidRDefault="00DC7874" w:rsidP="009C123E">
      <w:pPr>
        <w:rPr>
          <w:b/>
          <w:sz w:val="36"/>
          <w:szCs w:val="36"/>
        </w:rPr>
      </w:pPr>
    </w:p>
    <w:p w14:paraId="39CEE84C" w14:textId="77777777" w:rsidR="00DC7874" w:rsidRDefault="00DC7874" w:rsidP="009C123E">
      <w:pPr>
        <w:rPr>
          <w:b/>
          <w:sz w:val="36"/>
          <w:szCs w:val="36"/>
        </w:rPr>
      </w:pPr>
    </w:p>
    <w:p w14:paraId="481B256F" w14:textId="77777777" w:rsidR="00DC7874" w:rsidRDefault="00DC7874" w:rsidP="009C123E">
      <w:pPr>
        <w:rPr>
          <w:b/>
          <w:sz w:val="36"/>
          <w:szCs w:val="36"/>
        </w:rPr>
      </w:pPr>
    </w:p>
    <w:p w14:paraId="169BC3E6" w14:textId="77777777" w:rsidR="00DC7874" w:rsidRDefault="00DC7874" w:rsidP="009C123E">
      <w:pPr>
        <w:rPr>
          <w:b/>
          <w:sz w:val="36"/>
          <w:szCs w:val="36"/>
        </w:rPr>
      </w:pPr>
    </w:p>
    <w:p w14:paraId="3B39D786" w14:textId="77777777" w:rsidR="00DC7874" w:rsidRDefault="00DC7874" w:rsidP="009C123E">
      <w:pPr>
        <w:rPr>
          <w:b/>
          <w:sz w:val="36"/>
          <w:szCs w:val="36"/>
        </w:rPr>
      </w:pPr>
    </w:p>
    <w:p w14:paraId="73F522FD" w14:textId="77777777" w:rsidR="00DC7874" w:rsidRDefault="00DC7874" w:rsidP="009C123E">
      <w:pPr>
        <w:rPr>
          <w:b/>
          <w:sz w:val="36"/>
          <w:szCs w:val="36"/>
        </w:rPr>
      </w:pPr>
    </w:p>
    <w:p w14:paraId="6E59A43A" w14:textId="77777777" w:rsidR="00DC7874" w:rsidRDefault="00DC7874" w:rsidP="009C123E">
      <w:pPr>
        <w:rPr>
          <w:b/>
          <w:sz w:val="36"/>
          <w:szCs w:val="36"/>
        </w:rPr>
      </w:pPr>
    </w:p>
    <w:p w14:paraId="595838BB" w14:textId="77777777" w:rsidR="00DC7874" w:rsidRDefault="00DC7874" w:rsidP="009C123E">
      <w:pPr>
        <w:rPr>
          <w:b/>
          <w:sz w:val="36"/>
          <w:szCs w:val="36"/>
        </w:rPr>
      </w:pPr>
    </w:p>
    <w:p w14:paraId="6CB00911" w14:textId="6086303F" w:rsidR="009C123E" w:rsidRPr="009C123E" w:rsidRDefault="009C123E" w:rsidP="009C123E">
      <w:pPr>
        <w:rPr>
          <w:b/>
          <w:sz w:val="36"/>
          <w:szCs w:val="36"/>
        </w:rPr>
      </w:pPr>
      <w:r w:rsidRPr="009C123E">
        <w:rPr>
          <w:b/>
          <w:sz w:val="36"/>
          <w:szCs w:val="36"/>
        </w:rPr>
        <w:lastRenderedPageBreak/>
        <w:t>Greenhouse</w:t>
      </w:r>
      <w:r w:rsidR="00DC7874">
        <w:rPr>
          <w:b/>
          <w:sz w:val="36"/>
          <w:szCs w:val="36"/>
        </w:rPr>
        <w:t>s</w:t>
      </w:r>
    </w:p>
    <w:p w14:paraId="3858CE88" w14:textId="77777777" w:rsidR="009C123E" w:rsidRDefault="009C123E" w:rsidP="00AE7EC6">
      <w:pPr>
        <w:jc w:val="both"/>
        <w:rPr>
          <w:b/>
          <w:noProof/>
        </w:rPr>
      </w:pPr>
    </w:p>
    <w:p w14:paraId="41F80CE6" w14:textId="77777777" w:rsidR="009C123E" w:rsidRDefault="001D5DD0" w:rsidP="00AE7EC6">
      <w:pPr>
        <w:jc w:val="both"/>
        <w:rPr>
          <w:b/>
        </w:rPr>
      </w:pPr>
      <w:r>
        <w:rPr>
          <w:b/>
          <w:noProof/>
        </w:rPr>
        <w:drawing>
          <wp:anchor distT="0" distB="0" distL="114300" distR="114300" simplePos="0" relativeHeight="251662336" behindDoc="0" locked="0" layoutInCell="1" allowOverlap="1" wp14:anchorId="3441EE30" wp14:editId="605B7583">
            <wp:simplePos x="0" y="0"/>
            <wp:positionH relativeFrom="column">
              <wp:posOffset>561975</wp:posOffset>
            </wp:positionH>
            <wp:positionV relativeFrom="paragraph">
              <wp:posOffset>35560</wp:posOffset>
            </wp:positionV>
            <wp:extent cx="5038725" cy="3779044"/>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2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8725" cy="3779044"/>
                    </a:xfrm>
                    <a:prstGeom prst="rect">
                      <a:avLst/>
                    </a:prstGeom>
                  </pic:spPr>
                </pic:pic>
              </a:graphicData>
            </a:graphic>
          </wp:anchor>
        </w:drawing>
      </w:r>
    </w:p>
    <w:p w14:paraId="6413B70F" w14:textId="77777777" w:rsidR="009C123E" w:rsidRDefault="009C123E" w:rsidP="00AE7EC6">
      <w:pPr>
        <w:jc w:val="both"/>
        <w:rPr>
          <w:b/>
        </w:rPr>
      </w:pPr>
    </w:p>
    <w:p w14:paraId="63629CAE" w14:textId="77777777" w:rsidR="009C123E" w:rsidRDefault="009C123E" w:rsidP="00AE7EC6">
      <w:pPr>
        <w:jc w:val="both"/>
        <w:rPr>
          <w:b/>
        </w:rPr>
      </w:pPr>
    </w:p>
    <w:p w14:paraId="59219E12" w14:textId="77777777" w:rsidR="009C123E" w:rsidRDefault="009C123E" w:rsidP="00AE7EC6">
      <w:pPr>
        <w:jc w:val="both"/>
        <w:rPr>
          <w:b/>
        </w:rPr>
      </w:pPr>
    </w:p>
    <w:p w14:paraId="79B9F0BA" w14:textId="77777777" w:rsidR="009C123E" w:rsidRDefault="009C123E" w:rsidP="00AE7EC6">
      <w:pPr>
        <w:jc w:val="both"/>
        <w:rPr>
          <w:b/>
        </w:rPr>
      </w:pPr>
    </w:p>
    <w:p w14:paraId="6D5507C1" w14:textId="77777777" w:rsidR="009C123E" w:rsidRPr="00AE7EC6" w:rsidRDefault="009C123E" w:rsidP="00AE7EC6">
      <w:pPr>
        <w:jc w:val="both"/>
        <w:rPr>
          <w:b/>
        </w:rPr>
      </w:pPr>
    </w:p>
    <w:p w14:paraId="72175E70" w14:textId="77777777" w:rsidR="009C123E" w:rsidRDefault="009C123E" w:rsidP="00AE7EC6">
      <w:pPr>
        <w:jc w:val="both"/>
      </w:pPr>
    </w:p>
    <w:p w14:paraId="058EDB1D" w14:textId="77777777" w:rsidR="009C123E" w:rsidRDefault="009C123E" w:rsidP="00AE7EC6">
      <w:pPr>
        <w:jc w:val="both"/>
      </w:pPr>
    </w:p>
    <w:p w14:paraId="547894B7" w14:textId="77777777" w:rsidR="009C123E" w:rsidRDefault="009C123E" w:rsidP="00AE7EC6">
      <w:pPr>
        <w:jc w:val="both"/>
      </w:pPr>
    </w:p>
    <w:p w14:paraId="30EE1EA0" w14:textId="77777777" w:rsidR="009C123E" w:rsidRDefault="009C123E" w:rsidP="00AE7EC6">
      <w:pPr>
        <w:jc w:val="both"/>
      </w:pPr>
    </w:p>
    <w:p w14:paraId="3A19BA6A" w14:textId="77777777" w:rsidR="009C123E" w:rsidRDefault="009C123E" w:rsidP="00AE7EC6">
      <w:pPr>
        <w:jc w:val="both"/>
      </w:pPr>
    </w:p>
    <w:p w14:paraId="081149A1" w14:textId="77777777" w:rsidR="009C123E" w:rsidRDefault="009C123E" w:rsidP="00AE7EC6">
      <w:pPr>
        <w:jc w:val="both"/>
      </w:pPr>
    </w:p>
    <w:p w14:paraId="1A426627" w14:textId="77777777" w:rsidR="009C123E" w:rsidRDefault="009C123E" w:rsidP="00AE7EC6">
      <w:pPr>
        <w:jc w:val="both"/>
      </w:pPr>
    </w:p>
    <w:p w14:paraId="0055B6A5" w14:textId="77777777" w:rsidR="009C123E" w:rsidRDefault="009C123E" w:rsidP="00AE7EC6">
      <w:pPr>
        <w:jc w:val="both"/>
      </w:pPr>
    </w:p>
    <w:p w14:paraId="734C8E90" w14:textId="77777777" w:rsidR="009C123E" w:rsidRDefault="009C123E" w:rsidP="00AE7EC6">
      <w:pPr>
        <w:jc w:val="both"/>
      </w:pPr>
    </w:p>
    <w:p w14:paraId="5B06141D" w14:textId="77777777" w:rsidR="009C123E" w:rsidRDefault="009C123E" w:rsidP="00AE7EC6">
      <w:pPr>
        <w:jc w:val="both"/>
      </w:pPr>
    </w:p>
    <w:p w14:paraId="133E70AF" w14:textId="77777777" w:rsidR="009C123E" w:rsidRDefault="009C123E" w:rsidP="00AE7EC6">
      <w:pPr>
        <w:jc w:val="both"/>
      </w:pPr>
    </w:p>
    <w:p w14:paraId="5D759C60" w14:textId="77777777" w:rsidR="009C123E" w:rsidRDefault="009C123E" w:rsidP="00AE7EC6">
      <w:pPr>
        <w:jc w:val="both"/>
      </w:pPr>
    </w:p>
    <w:p w14:paraId="03FCEE90" w14:textId="77777777" w:rsidR="009C123E" w:rsidRDefault="009C123E" w:rsidP="00AE7EC6">
      <w:pPr>
        <w:jc w:val="both"/>
      </w:pPr>
    </w:p>
    <w:p w14:paraId="1958BC11" w14:textId="77777777" w:rsidR="009C123E" w:rsidRDefault="009C123E" w:rsidP="00AE7EC6">
      <w:pPr>
        <w:jc w:val="both"/>
      </w:pPr>
    </w:p>
    <w:p w14:paraId="7C33A307" w14:textId="77777777" w:rsidR="009C123E" w:rsidRDefault="009C123E" w:rsidP="00AE7EC6">
      <w:pPr>
        <w:jc w:val="both"/>
      </w:pPr>
    </w:p>
    <w:p w14:paraId="64022EFD" w14:textId="77777777" w:rsidR="009C123E" w:rsidRDefault="009C123E" w:rsidP="00AE7EC6">
      <w:pPr>
        <w:jc w:val="both"/>
      </w:pPr>
    </w:p>
    <w:p w14:paraId="42D18C08" w14:textId="77777777" w:rsidR="009C123E" w:rsidRPr="00DC7874" w:rsidRDefault="009C123E" w:rsidP="00AE7EC6">
      <w:pPr>
        <w:jc w:val="both"/>
        <w:rPr>
          <w:sz w:val="36"/>
          <w:szCs w:val="36"/>
        </w:rPr>
      </w:pPr>
    </w:p>
    <w:p w14:paraId="7BF5ECDD" w14:textId="7CA9D5F0" w:rsidR="009C123E" w:rsidRDefault="00DC7874" w:rsidP="00DC7874">
      <w:r w:rsidRPr="00DC7874">
        <w:rPr>
          <w:sz w:val="36"/>
          <w:szCs w:val="36"/>
        </w:rPr>
        <w:t>Greenhouse at Plant Kingdom in Fairbanks</w:t>
      </w:r>
      <w:r>
        <w:t xml:space="preserve"> </w:t>
      </w:r>
    </w:p>
    <w:p w14:paraId="248CD1F3" w14:textId="060E2AFA" w:rsidR="009C123E" w:rsidRDefault="009C123E" w:rsidP="00AE7EC6">
      <w:pPr>
        <w:jc w:val="both"/>
      </w:pPr>
    </w:p>
    <w:p w14:paraId="5EA51A5A" w14:textId="0A01D304" w:rsidR="009C123E" w:rsidRDefault="009C123E" w:rsidP="00AE7EC6">
      <w:pPr>
        <w:jc w:val="both"/>
      </w:pPr>
    </w:p>
    <w:p w14:paraId="7EF0DAD0" w14:textId="68937D61" w:rsidR="009C123E" w:rsidRDefault="00DC7874" w:rsidP="00AE7EC6">
      <w:pPr>
        <w:jc w:val="both"/>
      </w:pPr>
      <w:r>
        <w:rPr>
          <w:noProof/>
        </w:rPr>
        <w:drawing>
          <wp:anchor distT="0" distB="0" distL="114300" distR="114300" simplePos="0" relativeHeight="251665408" behindDoc="0" locked="0" layoutInCell="1" allowOverlap="1" wp14:anchorId="2FB806C5" wp14:editId="0A624399">
            <wp:simplePos x="0" y="0"/>
            <wp:positionH relativeFrom="column">
              <wp:posOffset>1123950</wp:posOffset>
            </wp:positionH>
            <wp:positionV relativeFrom="paragraph">
              <wp:posOffset>41910</wp:posOffset>
            </wp:positionV>
            <wp:extent cx="4724400" cy="35433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25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24400" cy="3543300"/>
                    </a:xfrm>
                    <a:prstGeom prst="rect">
                      <a:avLst/>
                    </a:prstGeom>
                  </pic:spPr>
                </pic:pic>
              </a:graphicData>
            </a:graphic>
            <wp14:sizeRelH relativeFrom="margin">
              <wp14:pctWidth>0</wp14:pctWidth>
            </wp14:sizeRelH>
            <wp14:sizeRelV relativeFrom="margin">
              <wp14:pctHeight>0</wp14:pctHeight>
            </wp14:sizeRelV>
          </wp:anchor>
        </w:drawing>
      </w:r>
    </w:p>
    <w:p w14:paraId="790761E2" w14:textId="77777777" w:rsidR="009C123E" w:rsidRDefault="009C123E" w:rsidP="00AE7EC6">
      <w:pPr>
        <w:jc w:val="both"/>
      </w:pPr>
    </w:p>
    <w:p w14:paraId="2B4312EA" w14:textId="77777777" w:rsidR="009C123E" w:rsidRDefault="009C123E" w:rsidP="00AE7EC6">
      <w:pPr>
        <w:jc w:val="both"/>
      </w:pPr>
    </w:p>
    <w:p w14:paraId="47395F91" w14:textId="77777777" w:rsidR="009C123E" w:rsidRDefault="009C123E" w:rsidP="00AE7EC6">
      <w:pPr>
        <w:jc w:val="both"/>
      </w:pPr>
    </w:p>
    <w:p w14:paraId="7F141F3B" w14:textId="77777777" w:rsidR="009C123E" w:rsidRDefault="009C123E" w:rsidP="00AE7EC6">
      <w:pPr>
        <w:jc w:val="both"/>
      </w:pPr>
    </w:p>
    <w:p w14:paraId="41FF074E" w14:textId="77777777" w:rsidR="009C123E" w:rsidRDefault="009C123E" w:rsidP="00AE7EC6">
      <w:pPr>
        <w:jc w:val="both"/>
      </w:pPr>
    </w:p>
    <w:p w14:paraId="6FC81253" w14:textId="77777777" w:rsidR="009C123E" w:rsidRDefault="009C123E" w:rsidP="00AE7EC6">
      <w:pPr>
        <w:jc w:val="both"/>
      </w:pPr>
    </w:p>
    <w:p w14:paraId="6973F5EF" w14:textId="77777777" w:rsidR="009C123E" w:rsidRDefault="009C123E" w:rsidP="00AE7EC6">
      <w:pPr>
        <w:jc w:val="both"/>
      </w:pPr>
    </w:p>
    <w:p w14:paraId="20AEAE5D" w14:textId="77777777" w:rsidR="009C123E" w:rsidRDefault="009C123E" w:rsidP="00AE7EC6">
      <w:pPr>
        <w:jc w:val="both"/>
      </w:pPr>
    </w:p>
    <w:p w14:paraId="6863E5C6" w14:textId="77777777" w:rsidR="009C123E" w:rsidRDefault="009C123E" w:rsidP="00AE7EC6">
      <w:pPr>
        <w:jc w:val="both"/>
      </w:pPr>
    </w:p>
    <w:p w14:paraId="5B72BB6A" w14:textId="77777777" w:rsidR="009C123E" w:rsidRDefault="009C123E" w:rsidP="00AE7EC6">
      <w:pPr>
        <w:jc w:val="both"/>
      </w:pPr>
    </w:p>
    <w:p w14:paraId="5B8CAD38" w14:textId="77777777" w:rsidR="009C123E" w:rsidRDefault="009C123E" w:rsidP="00AE7EC6">
      <w:pPr>
        <w:jc w:val="both"/>
      </w:pPr>
    </w:p>
    <w:p w14:paraId="3EDE23C5" w14:textId="77777777" w:rsidR="009C123E" w:rsidRDefault="009C123E" w:rsidP="00AE7EC6">
      <w:pPr>
        <w:jc w:val="both"/>
      </w:pPr>
    </w:p>
    <w:p w14:paraId="6B0F2204" w14:textId="77777777" w:rsidR="009C123E" w:rsidRDefault="009C123E" w:rsidP="00AE7EC6">
      <w:pPr>
        <w:jc w:val="both"/>
      </w:pPr>
    </w:p>
    <w:p w14:paraId="3E98F168" w14:textId="77777777" w:rsidR="009C123E" w:rsidRDefault="009C123E" w:rsidP="00AE7EC6">
      <w:pPr>
        <w:jc w:val="both"/>
      </w:pPr>
    </w:p>
    <w:p w14:paraId="0C7209A9" w14:textId="77777777" w:rsidR="009C123E" w:rsidRDefault="009C123E" w:rsidP="00AE7EC6">
      <w:pPr>
        <w:jc w:val="both"/>
      </w:pPr>
    </w:p>
    <w:p w14:paraId="0DE95AEF" w14:textId="77777777" w:rsidR="009C123E" w:rsidRDefault="009C123E" w:rsidP="00AE7EC6">
      <w:pPr>
        <w:jc w:val="both"/>
      </w:pPr>
    </w:p>
    <w:p w14:paraId="4C5241B0" w14:textId="77777777" w:rsidR="009C123E" w:rsidRDefault="009C123E" w:rsidP="00AE7EC6">
      <w:pPr>
        <w:jc w:val="both"/>
      </w:pPr>
    </w:p>
    <w:p w14:paraId="70E02B80" w14:textId="77777777" w:rsidR="00DC7874" w:rsidRDefault="00DC7874" w:rsidP="009C123E">
      <w:pPr>
        <w:rPr>
          <w:b/>
          <w:sz w:val="36"/>
          <w:szCs w:val="36"/>
        </w:rPr>
      </w:pPr>
    </w:p>
    <w:p w14:paraId="6FA4389F" w14:textId="77777777" w:rsidR="00DC7874" w:rsidRDefault="00DC7874" w:rsidP="009C123E">
      <w:pPr>
        <w:rPr>
          <w:b/>
          <w:sz w:val="36"/>
          <w:szCs w:val="36"/>
        </w:rPr>
      </w:pPr>
    </w:p>
    <w:p w14:paraId="1C911007" w14:textId="405E902F" w:rsidR="00DC7874" w:rsidRPr="00DC7874" w:rsidRDefault="00DC7874" w:rsidP="009C123E">
      <w:pPr>
        <w:rPr>
          <w:sz w:val="36"/>
          <w:szCs w:val="36"/>
        </w:rPr>
      </w:pPr>
      <w:r w:rsidRPr="00DC7874">
        <w:rPr>
          <w:sz w:val="36"/>
          <w:szCs w:val="36"/>
        </w:rPr>
        <w:t>Greenhouse in Kenai</w:t>
      </w:r>
    </w:p>
    <w:p w14:paraId="0AAEE5FE" w14:textId="0A1D2E97" w:rsidR="00AE7EC6" w:rsidRDefault="009C123E" w:rsidP="009C123E">
      <w:pPr>
        <w:rPr>
          <w:b/>
          <w:sz w:val="36"/>
          <w:szCs w:val="36"/>
        </w:rPr>
      </w:pPr>
      <w:r w:rsidRPr="009C123E">
        <w:rPr>
          <w:b/>
          <w:sz w:val="36"/>
          <w:szCs w:val="36"/>
        </w:rPr>
        <w:lastRenderedPageBreak/>
        <w:t>High Tunnel</w:t>
      </w:r>
    </w:p>
    <w:p w14:paraId="72B9E7B5" w14:textId="77777777" w:rsidR="00BF0610" w:rsidRDefault="00BF0610" w:rsidP="009C123E">
      <w:pPr>
        <w:rPr>
          <w:b/>
          <w:sz w:val="36"/>
          <w:szCs w:val="36"/>
        </w:rPr>
      </w:pPr>
      <w:r>
        <w:rPr>
          <w:b/>
          <w:noProof/>
          <w:sz w:val="36"/>
          <w:szCs w:val="36"/>
        </w:rPr>
        <w:drawing>
          <wp:anchor distT="0" distB="0" distL="114300" distR="114300" simplePos="0" relativeHeight="251663360" behindDoc="0" locked="0" layoutInCell="1" allowOverlap="1" wp14:anchorId="10AE0A28" wp14:editId="7FC855BA">
            <wp:simplePos x="0" y="0"/>
            <wp:positionH relativeFrom="column">
              <wp:posOffset>714375</wp:posOffset>
            </wp:positionH>
            <wp:positionV relativeFrom="paragraph">
              <wp:posOffset>170815</wp:posOffset>
            </wp:positionV>
            <wp:extent cx="4933950" cy="370014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659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33950" cy="3700145"/>
                    </a:xfrm>
                    <a:prstGeom prst="rect">
                      <a:avLst/>
                    </a:prstGeom>
                  </pic:spPr>
                </pic:pic>
              </a:graphicData>
            </a:graphic>
            <wp14:sizeRelH relativeFrom="margin">
              <wp14:pctWidth>0</wp14:pctWidth>
            </wp14:sizeRelH>
            <wp14:sizeRelV relativeFrom="margin">
              <wp14:pctHeight>0</wp14:pctHeight>
            </wp14:sizeRelV>
          </wp:anchor>
        </w:drawing>
      </w:r>
    </w:p>
    <w:p w14:paraId="60FB11EC" w14:textId="77777777" w:rsidR="00BF0610" w:rsidRDefault="00BF0610" w:rsidP="009C123E">
      <w:pPr>
        <w:rPr>
          <w:b/>
          <w:sz w:val="36"/>
          <w:szCs w:val="36"/>
        </w:rPr>
      </w:pPr>
    </w:p>
    <w:p w14:paraId="1AEB7EA7" w14:textId="77777777" w:rsidR="00BF0610" w:rsidRDefault="00BF0610" w:rsidP="009C123E">
      <w:pPr>
        <w:rPr>
          <w:b/>
          <w:sz w:val="36"/>
          <w:szCs w:val="36"/>
        </w:rPr>
      </w:pPr>
    </w:p>
    <w:p w14:paraId="57668011" w14:textId="77777777" w:rsidR="00BF0610" w:rsidRDefault="00BF0610" w:rsidP="009C123E">
      <w:pPr>
        <w:rPr>
          <w:b/>
          <w:sz w:val="36"/>
          <w:szCs w:val="36"/>
        </w:rPr>
      </w:pPr>
    </w:p>
    <w:p w14:paraId="124BFD3F" w14:textId="77777777" w:rsidR="00BF0610" w:rsidRDefault="00BF0610" w:rsidP="009C123E">
      <w:pPr>
        <w:rPr>
          <w:b/>
          <w:sz w:val="36"/>
          <w:szCs w:val="36"/>
        </w:rPr>
      </w:pPr>
    </w:p>
    <w:p w14:paraId="083F110A" w14:textId="77777777" w:rsidR="00BF0610" w:rsidRDefault="00BF0610" w:rsidP="009C123E">
      <w:pPr>
        <w:rPr>
          <w:b/>
          <w:sz w:val="36"/>
          <w:szCs w:val="36"/>
        </w:rPr>
      </w:pPr>
    </w:p>
    <w:p w14:paraId="767D541E" w14:textId="77777777" w:rsidR="00BF0610" w:rsidRDefault="00BF0610" w:rsidP="009C123E">
      <w:pPr>
        <w:rPr>
          <w:b/>
          <w:sz w:val="36"/>
          <w:szCs w:val="36"/>
        </w:rPr>
      </w:pPr>
    </w:p>
    <w:p w14:paraId="4110F889" w14:textId="77777777" w:rsidR="00BF0610" w:rsidRDefault="00BF0610" w:rsidP="009C123E">
      <w:pPr>
        <w:rPr>
          <w:b/>
          <w:sz w:val="36"/>
          <w:szCs w:val="36"/>
        </w:rPr>
      </w:pPr>
    </w:p>
    <w:p w14:paraId="431B8081" w14:textId="77777777" w:rsidR="00BF0610" w:rsidRDefault="00BF0610" w:rsidP="009C123E">
      <w:pPr>
        <w:rPr>
          <w:b/>
          <w:sz w:val="36"/>
          <w:szCs w:val="36"/>
        </w:rPr>
      </w:pPr>
    </w:p>
    <w:p w14:paraId="111D9B73" w14:textId="77777777" w:rsidR="00BF0610" w:rsidRDefault="00BF0610" w:rsidP="009C123E">
      <w:pPr>
        <w:rPr>
          <w:b/>
          <w:sz w:val="36"/>
          <w:szCs w:val="36"/>
        </w:rPr>
      </w:pPr>
    </w:p>
    <w:p w14:paraId="37E1424D" w14:textId="77777777" w:rsidR="00BF0610" w:rsidRDefault="00BF0610" w:rsidP="009C123E">
      <w:pPr>
        <w:rPr>
          <w:b/>
          <w:sz w:val="36"/>
          <w:szCs w:val="36"/>
        </w:rPr>
      </w:pPr>
    </w:p>
    <w:p w14:paraId="57B94E4D" w14:textId="77777777" w:rsidR="00BF0610" w:rsidRDefault="00BF0610" w:rsidP="009C123E">
      <w:pPr>
        <w:rPr>
          <w:b/>
          <w:sz w:val="36"/>
          <w:szCs w:val="36"/>
        </w:rPr>
      </w:pPr>
    </w:p>
    <w:p w14:paraId="7AFDC100" w14:textId="77777777" w:rsidR="00BF0610" w:rsidRDefault="00BF0610" w:rsidP="009C123E">
      <w:pPr>
        <w:rPr>
          <w:b/>
          <w:sz w:val="36"/>
          <w:szCs w:val="36"/>
        </w:rPr>
      </w:pPr>
    </w:p>
    <w:p w14:paraId="73E225D1" w14:textId="77777777" w:rsidR="00BF0610" w:rsidRDefault="00BF0610" w:rsidP="009C123E">
      <w:pPr>
        <w:rPr>
          <w:b/>
          <w:sz w:val="36"/>
          <w:szCs w:val="36"/>
        </w:rPr>
      </w:pPr>
    </w:p>
    <w:p w14:paraId="45D1B6D7" w14:textId="521180D2" w:rsidR="00BF0610" w:rsidRDefault="00DC7874" w:rsidP="009C123E">
      <w:pPr>
        <w:rPr>
          <w:b/>
          <w:sz w:val="36"/>
          <w:szCs w:val="36"/>
        </w:rPr>
      </w:pPr>
      <w:r>
        <w:rPr>
          <w:b/>
          <w:sz w:val="36"/>
          <w:szCs w:val="36"/>
        </w:rPr>
        <w:t>High Tunnels on Eielson Farm Road in North Pole</w:t>
      </w:r>
    </w:p>
    <w:p w14:paraId="19602FF2" w14:textId="22F3D326" w:rsidR="00BF0610" w:rsidRDefault="00DC7874" w:rsidP="009C123E">
      <w:pPr>
        <w:rPr>
          <w:b/>
          <w:sz w:val="36"/>
          <w:szCs w:val="36"/>
        </w:rPr>
      </w:pPr>
      <w:r>
        <w:rPr>
          <w:b/>
          <w:noProof/>
        </w:rPr>
        <w:drawing>
          <wp:anchor distT="0" distB="0" distL="114300" distR="114300" simplePos="0" relativeHeight="251664384" behindDoc="0" locked="0" layoutInCell="1" allowOverlap="1" wp14:anchorId="438DBF6D" wp14:editId="5DD8A97B">
            <wp:simplePos x="0" y="0"/>
            <wp:positionH relativeFrom="column">
              <wp:posOffset>944245</wp:posOffset>
            </wp:positionH>
            <wp:positionV relativeFrom="paragraph">
              <wp:posOffset>262255</wp:posOffset>
            </wp:positionV>
            <wp:extent cx="4751070" cy="35623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12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51070" cy="3562350"/>
                    </a:xfrm>
                    <a:prstGeom prst="rect">
                      <a:avLst/>
                    </a:prstGeom>
                  </pic:spPr>
                </pic:pic>
              </a:graphicData>
            </a:graphic>
            <wp14:sizeRelH relativeFrom="margin">
              <wp14:pctWidth>0</wp14:pctWidth>
            </wp14:sizeRelH>
            <wp14:sizeRelV relativeFrom="margin">
              <wp14:pctHeight>0</wp14:pctHeight>
            </wp14:sizeRelV>
          </wp:anchor>
        </w:drawing>
      </w:r>
    </w:p>
    <w:p w14:paraId="1A1C2897" w14:textId="77777777" w:rsidR="00BF0610" w:rsidRDefault="00BF0610" w:rsidP="009C123E">
      <w:pPr>
        <w:rPr>
          <w:b/>
          <w:sz w:val="36"/>
          <w:szCs w:val="36"/>
        </w:rPr>
      </w:pPr>
    </w:p>
    <w:p w14:paraId="454DDBE2" w14:textId="77777777" w:rsidR="00BF0610" w:rsidRDefault="00BF0610" w:rsidP="009C123E">
      <w:pPr>
        <w:rPr>
          <w:b/>
          <w:sz w:val="36"/>
          <w:szCs w:val="36"/>
        </w:rPr>
      </w:pPr>
    </w:p>
    <w:p w14:paraId="56F93B53" w14:textId="77777777" w:rsidR="00BF0610" w:rsidRDefault="00BF0610" w:rsidP="009C123E">
      <w:pPr>
        <w:rPr>
          <w:b/>
          <w:sz w:val="36"/>
          <w:szCs w:val="36"/>
        </w:rPr>
      </w:pPr>
    </w:p>
    <w:p w14:paraId="3265D145" w14:textId="77777777" w:rsidR="00BF0610" w:rsidRDefault="00BF0610" w:rsidP="009C123E">
      <w:pPr>
        <w:rPr>
          <w:b/>
          <w:sz w:val="36"/>
          <w:szCs w:val="36"/>
        </w:rPr>
      </w:pPr>
    </w:p>
    <w:p w14:paraId="071A100C" w14:textId="77777777" w:rsidR="00BF0610" w:rsidRDefault="00BF0610" w:rsidP="009C123E">
      <w:pPr>
        <w:rPr>
          <w:b/>
          <w:sz w:val="36"/>
          <w:szCs w:val="36"/>
        </w:rPr>
      </w:pPr>
    </w:p>
    <w:p w14:paraId="0DE656E2" w14:textId="77777777" w:rsidR="00BF0610" w:rsidRDefault="00BF0610" w:rsidP="009C123E">
      <w:pPr>
        <w:rPr>
          <w:b/>
          <w:sz w:val="36"/>
          <w:szCs w:val="36"/>
        </w:rPr>
      </w:pPr>
    </w:p>
    <w:p w14:paraId="589FCA42" w14:textId="77777777" w:rsidR="00BF0610" w:rsidRDefault="00BF0610" w:rsidP="009C123E">
      <w:pPr>
        <w:rPr>
          <w:b/>
          <w:sz w:val="36"/>
          <w:szCs w:val="36"/>
        </w:rPr>
      </w:pPr>
    </w:p>
    <w:p w14:paraId="051F1BA0" w14:textId="77376392" w:rsidR="00BF0610" w:rsidRDefault="00BF0610" w:rsidP="009C123E">
      <w:pPr>
        <w:rPr>
          <w:b/>
          <w:sz w:val="36"/>
          <w:szCs w:val="36"/>
        </w:rPr>
      </w:pPr>
    </w:p>
    <w:p w14:paraId="15736DD8" w14:textId="77777777" w:rsidR="00BF0610" w:rsidRDefault="00BF0610" w:rsidP="009C123E">
      <w:pPr>
        <w:rPr>
          <w:b/>
          <w:sz w:val="36"/>
          <w:szCs w:val="36"/>
        </w:rPr>
      </w:pPr>
    </w:p>
    <w:p w14:paraId="0849AB19" w14:textId="77777777" w:rsidR="00BF0610" w:rsidRDefault="00BF0610" w:rsidP="009C123E">
      <w:pPr>
        <w:rPr>
          <w:b/>
          <w:sz w:val="36"/>
          <w:szCs w:val="36"/>
        </w:rPr>
      </w:pPr>
    </w:p>
    <w:p w14:paraId="0D359755" w14:textId="77777777" w:rsidR="00BF0610" w:rsidRDefault="00BF0610" w:rsidP="009C123E">
      <w:pPr>
        <w:rPr>
          <w:b/>
          <w:noProof/>
        </w:rPr>
      </w:pPr>
    </w:p>
    <w:p w14:paraId="5BFB42A9" w14:textId="77777777" w:rsidR="00BF0610" w:rsidRDefault="00BF0610" w:rsidP="009C123E">
      <w:pPr>
        <w:rPr>
          <w:b/>
          <w:noProof/>
        </w:rPr>
      </w:pPr>
    </w:p>
    <w:p w14:paraId="513942BB" w14:textId="63C25F66" w:rsidR="00BF0610" w:rsidRDefault="00BF0610" w:rsidP="009C123E">
      <w:pPr>
        <w:rPr>
          <w:b/>
          <w:noProof/>
        </w:rPr>
      </w:pPr>
    </w:p>
    <w:p w14:paraId="32D2BAD5" w14:textId="59563ABE" w:rsidR="00DC7874" w:rsidRDefault="00DC7874" w:rsidP="009C123E">
      <w:pPr>
        <w:rPr>
          <w:b/>
          <w:noProof/>
        </w:rPr>
      </w:pPr>
    </w:p>
    <w:p w14:paraId="5C188228" w14:textId="77777777" w:rsidR="00DC7874" w:rsidRDefault="00DC7874" w:rsidP="009C123E">
      <w:pPr>
        <w:rPr>
          <w:b/>
          <w:noProof/>
        </w:rPr>
      </w:pPr>
    </w:p>
    <w:p w14:paraId="1CC1EB02" w14:textId="7FE5719F" w:rsidR="00BF0610" w:rsidRPr="00DC7874" w:rsidRDefault="00DC7874" w:rsidP="009C123E">
      <w:pPr>
        <w:rPr>
          <w:b/>
          <w:noProof/>
          <w:sz w:val="36"/>
          <w:szCs w:val="36"/>
        </w:rPr>
      </w:pPr>
      <w:r w:rsidRPr="00DC7874">
        <w:rPr>
          <w:b/>
          <w:noProof/>
          <w:sz w:val="36"/>
          <w:szCs w:val="36"/>
        </w:rPr>
        <w:t>High Tunnel in Kasilof</w:t>
      </w:r>
    </w:p>
    <w:p w14:paraId="566174DB" w14:textId="77777777" w:rsidR="009C123E" w:rsidRPr="00BF0610" w:rsidRDefault="00BF0610" w:rsidP="00BF0610">
      <w:pPr>
        <w:rPr>
          <w:b/>
          <w:noProof/>
        </w:rPr>
      </w:pPr>
      <w:r>
        <w:rPr>
          <w:b/>
          <w:noProof/>
        </w:rPr>
        <w:lastRenderedPageBreak/>
        <w:drawing>
          <wp:anchor distT="0" distB="0" distL="114300" distR="114300" simplePos="0" relativeHeight="251668480" behindDoc="0" locked="0" layoutInCell="1" allowOverlap="1" wp14:anchorId="783C842C" wp14:editId="44A775B5">
            <wp:simplePos x="0" y="0"/>
            <wp:positionH relativeFrom="column">
              <wp:posOffset>-142875</wp:posOffset>
            </wp:positionH>
            <wp:positionV relativeFrom="paragraph">
              <wp:posOffset>0</wp:posOffset>
            </wp:positionV>
            <wp:extent cx="6419850" cy="83080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t Growth Chart.jpg"/>
                    <pic:cNvPicPr/>
                  </pic:nvPicPr>
                  <pic:blipFill>
                    <a:blip r:embed="rId20">
                      <a:extLst>
                        <a:ext uri="{28A0092B-C50C-407E-A947-70E740481C1C}">
                          <a14:useLocalDpi xmlns:a14="http://schemas.microsoft.com/office/drawing/2010/main" val="0"/>
                        </a:ext>
                      </a:extLst>
                    </a:blip>
                    <a:stretch>
                      <a:fillRect/>
                    </a:stretch>
                  </pic:blipFill>
                  <pic:spPr>
                    <a:xfrm>
                      <a:off x="0" y="0"/>
                      <a:ext cx="6419850" cy="8308080"/>
                    </a:xfrm>
                    <a:prstGeom prst="rect">
                      <a:avLst/>
                    </a:prstGeom>
                  </pic:spPr>
                </pic:pic>
              </a:graphicData>
            </a:graphic>
            <wp14:sizeRelH relativeFrom="margin">
              <wp14:pctWidth>0</wp14:pctWidth>
            </wp14:sizeRelH>
            <wp14:sizeRelV relativeFrom="margin">
              <wp14:pctHeight>0</wp14:pctHeight>
            </wp14:sizeRelV>
          </wp:anchor>
        </w:drawing>
      </w:r>
    </w:p>
    <w:sectPr w:rsidR="009C123E" w:rsidRPr="00BF0610" w:rsidSect="00516BF4">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F1DF8"/>
    <w:multiLevelType w:val="hybridMultilevel"/>
    <w:tmpl w:val="C64E58D8"/>
    <w:lvl w:ilvl="0" w:tplc="B130141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2E09D9"/>
    <w:multiLevelType w:val="multilevel"/>
    <w:tmpl w:val="01DC92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3A3429"/>
    <w:multiLevelType w:val="hybridMultilevel"/>
    <w:tmpl w:val="1AA47F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301E45"/>
    <w:multiLevelType w:val="multilevel"/>
    <w:tmpl w:val="DF9292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E432BC"/>
    <w:multiLevelType w:val="hybridMultilevel"/>
    <w:tmpl w:val="020CD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80055E"/>
    <w:multiLevelType w:val="multilevel"/>
    <w:tmpl w:val="277E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891B22"/>
    <w:multiLevelType w:val="hybridMultilevel"/>
    <w:tmpl w:val="238E6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770D66"/>
    <w:multiLevelType w:val="hybridMultilevel"/>
    <w:tmpl w:val="1A582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AB494C"/>
    <w:multiLevelType w:val="hybridMultilevel"/>
    <w:tmpl w:val="6F84BA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90C52B8"/>
    <w:multiLevelType w:val="multilevel"/>
    <w:tmpl w:val="50985D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941203"/>
    <w:multiLevelType w:val="hybridMultilevel"/>
    <w:tmpl w:val="5E266C4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D91285B"/>
    <w:multiLevelType w:val="multilevel"/>
    <w:tmpl w:val="CB5406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DDC6034"/>
    <w:multiLevelType w:val="hybridMultilevel"/>
    <w:tmpl w:val="118A2D5C"/>
    <w:lvl w:ilvl="0" w:tplc="9F10A73E">
      <w:start w:val="1"/>
      <w:numFmt w:val="decimal"/>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EC2D43"/>
    <w:multiLevelType w:val="multilevel"/>
    <w:tmpl w:val="3DD8D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974E2D"/>
    <w:multiLevelType w:val="multilevel"/>
    <w:tmpl w:val="9A9A8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8D3B24"/>
    <w:multiLevelType w:val="hybridMultilevel"/>
    <w:tmpl w:val="3E546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AA30512"/>
    <w:multiLevelType w:val="hybridMultilevel"/>
    <w:tmpl w:val="F7A07358"/>
    <w:lvl w:ilvl="0" w:tplc="DE26F39E">
      <w:start w:val="1"/>
      <w:numFmt w:val="bullet"/>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871B84"/>
    <w:multiLevelType w:val="hybridMultilevel"/>
    <w:tmpl w:val="7AC45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BD37F4"/>
    <w:multiLevelType w:val="hybridMultilevel"/>
    <w:tmpl w:val="7DACB1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6E0AEE"/>
    <w:multiLevelType w:val="hybridMultilevel"/>
    <w:tmpl w:val="42B6C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6614E1"/>
    <w:multiLevelType w:val="hybridMultilevel"/>
    <w:tmpl w:val="973EB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4"/>
  </w:num>
  <w:num w:numId="3">
    <w:abstractNumId w:val="9"/>
  </w:num>
  <w:num w:numId="4">
    <w:abstractNumId w:val="9"/>
    <w:lvlOverride w:ilvl="1">
      <w:lvl w:ilvl="1">
        <w:numFmt w:val="bullet"/>
        <w:lvlText w:val=""/>
        <w:lvlJc w:val="left"/>
        <w:pPr>
          <w:tabs>
            <w:tab w:val="num" w:pos="1440"/>
          </w:tabs>
          <w:ind w:left="1440" w:hanging="360"/>
        </w:pPr>
        <w:rPr>
          <w:rFonts w:ascii="Symbol" w:hAnsi="Symbol" w:hint="default"/>
          <w:sz w:val="20"/>
        </w:rPr>
      </w:lvl>
    </w:lvlOverride>
  </w:num>
  <w:num w:numId="5">
    <w:abstractNumId w:val="13"/>
  </w:num>
  <w:num w:numId="6">
    <w:abstractNumId w:val="19"/>
  </w:num>
  <w:num w:numId="7">
    <w:abstractNumId w:val="7"/>
  </w:num>
  <w:num w:numId="8">
    <w:abstractNumId w:val="4"/>
  </w:num>
  <w:num w:numId="9">
    <w:abstractNumId w:val="0"/>
  </w:num>
  <w:num w:numId="10">
    <w:abstractNumId w:val="10"/>
  </w:num>
  <w:num w:numId="11">
    <w:abstractNumId w:val="20"/>
  </w:num>
  <w:num w:numId="12">
    <w:abstractNumId w:val="17"/>
  </w:num>
  <w:num w:numId="13">
    <w:abstractNumId w:val="12"/>
  </w:num>
  <w:num w:numId="14">
    <w:abstractNumId w:val="3"/>
  </w:num>
  <w:num w:numId="15">
    <w:abstractNumId w:val="1"/>
  </w:num>
  <w:num w:numId="16">
    <w:abstractNumId w:val="18"/>
  </w:num>
  <w:num w:numId="17">
    <w:abstractNumId w:val="11"/>
  </w:num>
  <w:num w:numId="18">
    <w:abstractNumId w:val="6"/>
  </w:num>
  <w:num w:numId="19">
    <w:abstractNumId w:val="2"/>
  </w:num>
  <w:num w:numId="20">
    <w:abstractNumId w:val="8"/>
  </w:num>
  <w:num w:numId="21">
    <w:abstractNumId w:val="15"/>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7EE"/>
    <w:rsid w:val="00067967"/>
    <w:rsid w:val="00080517"/>
    <w:rsid w:val="000B3573"/>
    <w:rsid w:val="000F04F1"/>
    <w:rsid w:val="00193A9D"/>
    <w:rsid w:val="001B79CA"/>
    <w:rsid w:val="001D5DD0"/>
    <w:rsid w:val="002C79A2"/>
    <w:rsid w:val="00325FDA"/>
    <w:rsid w:val="00354134"/>
    <w:rsid w:val="0038673C"/>
    <w:rsid w:val="003D7A8E"/>
    <w:rsid w:val="00462533"/>
    <w:rsid w:val="004C4DDF"/>
    <w:rsid w:val="004F6D6C"/>
    <w:rsid w:val="0050249C"/>
    <w:rsid w:val="00516BF4"/>
    <w:rsid w:val="005766B7"/>
    <w:rsid w:val="00680899"/>
    <w:rsid w:val="006A0232"/>
    <w:rsid w:val="006C5CF2"/>
    <w:rsid w:val="006E76A6"/>
    <w:rsid w:val="006F5762"/>
    <w:rsid w:val="007B3C9A"/>
    <w:rsid w:val="007D334C"/>
    <w:rsid w:val="008000ED"/>
    <w:rsid w:val="00845811"/>
    <w:rsid w:val="0096414A"/>
    <w:rsid w:val="00970DD0"/>
    <w:rsid w:val="00986D56"/>
    <w:rsid w:val="009B2FA9"/>
    <w:rsid w:val="009C123E"/>
    <w:rsid w:val="00A467EE"/>
    <w:rsid w:val="00A932DA"/>
    <w:rsid w:val="00AB08BC"/>
    <w:rsid w:val="00AD4AA2"/>
    <w:rsid w:val="00AE7EC6"/>
    <w:rsid w:val="00BF0610"/>
    <w:rsid w:val="00C22A7D"/>
    <w:rsid w:val="00CF6D63"/>
    <w:rsid w:val="00DC236C"/>
    <w:rsid w:val="00DC7874"/>
    <w:rsid w:val="00DE1FAF"/>
    <w:rsid w:val="00EA1E03"/>
    <w:rsid w:val="00ED06C8"/>
    <w:rsid w:val="00EF5B72"/>
    <w:rsid w:val="00F60EA9"/>
    <w:rsid w:val="00F850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FD73C"/>
  <w15:docId w15:val="{461A311C-DC81-40A3-920B-0129905A1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link w:val="Heading2Char"/>
    <w:uiPriority w:val="9"/>
    <w:qFormat/>
    <w:rsid w:val="00A467EE"/>
    <w:pPr>
      <w:spacing w:before="100" w:beforeAutospacing="1" w:after="100" w:afterAutospacing="1"/>
      <w:jc w:val="left"/>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467EE"/>
    <w:rPr>
      <w:rFonts w:ascii="Times New Roman" w:eastAsia="Times New Roman" w:hAnsi="Times New Roman" w:cs="Times New Roman"/>
      <w:b/>
      <w:bCs/>
      <w:sz w:val="36"/>
      <w:szCs w:val="36"/>
    </w:rPr>
  </w:style>
  <w:style w:type="character" w:customStyle="1" w:styleId="lpcategory">
    <w:name w:val="lpcategory"/>
    <w:basedOn w:val="DefaultParagraphFont"/>
    <w:rsid w:val="00A467EE"/>
  </w:style>
  <w:style w:type="character" w:styleId="Hyperlink">
    <w:name w:val="Hyperlink"/>
    <w:basedOn w:val="DefaultParagraphFont"/>
    <w:uiPriority w:val="99"/>
    <w:unhideWhenUsed/>
    <w:rsid w:val="00A467EE"/>
    <w:rPr>
      <w:color w:val="0000FF"/>
      <w:u w:val="single"/>
    </w:rPr>
  </w:style>
  <w:style w:type="character" w:styleId="Emphasis">
    <w:name w:val="Emphasis"/>
    <w:basedOn w:val="DefaultParagraphFont"/>
    <w:uiPriority w:val="20"/>
    <w:qFormat/>
    <w:rsid w:val="00A467EE"/>
    <w:rPr>
      <w:i/>
      <w:iCs/>
    </w:rPr>
  </w:style>
  <w:style w:type="character" w:customStyle="1" w:styleId="apple-converted-space">
    <w:name w:val="apple-converted-space"/>
    <w:basedOn w:val="DefaultParagraphFont"/>
    <w:rsid w:val="00A467EE"/>
  </w:style>
  <w:style w:type="paragraph" w:styleId="NormalWeb">
    <w:name w:val="Normal (Web)"/>
    <w:basedOn w:val="Normal"/>
    <w:uiPriority w:val="99"/>
    <w:semiHidden/>
    <w:unhideWhenUsed/>
    <w:rsid w:val="00A467EE"/>
    <w:pPr>
      <w:spacing w:before="100" w:beforeAutospacing="1" w:after="100" w:afterAutospacing="1"/>
      <w:jc w:val="left"/>
    </w:pPr>
    <w:rPr>
      <w:rFonts w:ascii="Times New Roman" w:eastAsia="Times New Roman" w:hAnsi="Times New Roman" w:cs="Times New Roman"/>
      <w:sz w:val="24"/>
      <w:szCs w:val="24"/>
    </w:rPr>
  </w:style>
  <w:style w:type="paragraph" w:styleId="ListParagraph">
    <w:name w:val="List Paragraph"/>
    <w:basedOn w:val="Normal"/>
    <w:uiPriority w:val="34"/>
    <w:qFormat/>
    <w:rsid w:val="003D7A8E"/>
    <w:pPr>
      <w:spacing w:after="200" w:line="276" w:lineRule="auto"/>
      <w:ind w:left="720"/>
      <w:contextualSpacing/>
      <w:jc w:val="left"/>
    </w:pPr>
  </w:style>
  <w:style w:type="paragraph" w:styleId="BalloonText">
    <w:name w:val="Balloon Text"/>
    <w:basedOn w:val="Normal"/>
    <w:link w:val="BalloonTextChar"/>
    <w:uiPriority w:val="99"/>
    <w:semiHidden/>
    <w:unhideWhenUsed/>
    <w:rsid w:val="00354134"/>
    <w:rPr>
      <w:rFonts w:ascii="Tahoma" w:hAnsi="Tahoma" w:cs="Tahoma"/>
      <w:sz w:val="16"/>
      <w:szCs w:val="16"/>
    </w:rPr>
  </w:style>
  <w:style w:type="character" w:customStyle="1" w:styleId="BalloonTextChar">
    <w:name w:val="Balloon Text Char"/>
    <w:basedOn w:val="DefaultParagraphFont"/>
    <w:link w:val="BalloonText"/>
    <w:uiPriority w:val="99"/>
    <w:semiHidden/>
    <w:rsid w:val="00354134"/>
    <w:rPr>
      <w:rFonts w:ascii="Tahoma" w:hAnsi="Tahoma" w:cs="Tahoma"/>
      <w:sz w:val="16"/>
      <w:szCs w:val="16"/>
    </w:rPr>
  </w:style>
  <w:style w:type="character" w:styleId="FollowedHyperlink">
    <w:name w:val="FollowedHyperlink"/>
    <w:basedOn w:val="DefaultParagraphFont"/>
    <w:uiPriority w:val="99"/>
    <w:semiHidden/>
    <w:unhideWhenUsed/>
    <w:rsid w:val="006F576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0813032">
      <w:bodyDiv w:val="1"/>
      <w:marLeft w:val="0"/>
      <w:marRight w:val="0"/>
      <w:marTop w:val="0"/>
      <w:marBottom w:val="0"/>
      <w:divBdr>
        <w:top w:val="none" w:sz="0" w:space="0" w:color="auto"/>
        <w:left w:val="none" w:sz="0" w:space="0" w:color="auto"/>
        <w:bottom w:val="none" w:sz="0" w:space="0" w:color="auto"/>
        <w:right w:val="none" w:sz="0" w:space="0" w:color="auto"/>
      </w:divBdr>
    </w:div>
    <w:div w:id="821430093">
      <w:bodyDiv w:val="1"/>
      <w:marLeft w:val="0"/>
      <w:marRight w:val="0"/>
      <w:marTop w:val="0"/>
      <w:marBottom w:val="0"/>
      <w:divBdr>
        <w:top w:val="none" w:sz="0" w:space="0" w:color="auto"/>
        <w:left w:val="none" w:sz="0" w:space="0" w:color="auto"/>
        <w:bottom w:val="none" w:sz="0" w:space="0" w:color="auto"/>
        <w:right w:val="none" w:sz="0" w:space="0" w:color="auto"/>
      </w:divBdr>
    </w:div>
    <w:div w:id="1189291908">
      <w:bodyDiv w:val="1"/>
      <w:marLeft w:val="0"/>
      <w:marRight w:val="0"/>
      <w:marTop w:val="0"/>
      <w:marBottom w:val="0"/>
      <w:divBdr>
        <w:top w:val="none" w:sz="0" w:space="0" w:color="auto"/>
        <w:left w:val="none" w:sz="0" w:space="0" w:color="auto"/>
        <w:bottom w:val="none" w:sz="0" w:space="0" w:color="auto"/>
        <w:right w:val="none" w:sz="0" w:space="0" w:color="auto"/>
      </w:divBdr>
    </w:div>
    <w:div w:id="1441678299">
      <w:bodyDiv w:val="1"/>
      <w:marLeft w:val="0"/>
      <w:marRight w:val="0"/>
      <w:marTop w:val="0"/>
      <w:marBottom w:val="0"/>
      <w:divBdr>
        <w:top w:val="none" w:sz="0" w:space="0" w:color="auto"/>
        <w:left w:val="none" w:sz="0" w:space="0" w:color="auto"/>
        <w:bottom w:val="none" w:sz="0" w:space="0" w:color="auto"/>
        <w:right w:val="none" w:sz="0" w:space="0" w:color="auto"/>
      </w:divBdr>
    </w:div>
    <w:div w:id="1547837454">
      <w:bodyDiv w:val="1"/>
      <w:marLeft w:val="0"/>
      <w:marRight w:val="0"/>
      <w:marTop w:val="0"/>
      <w:marBottom w:val="0"/>
      <w:divBdr>
        <w:top w:val="none" w:sz="0" w:space="0" w:color="auto"/>
        <w:left w:val="none" w:sz="0" w:space="0" w:color="auto"/>
        <w:bottom w:val="none" w:sz="0" w:space="0" w:color="auto"/>
        <w:right w:val="none" w:sz="0" w:space="0" w:color="auto"/>
      </w:divBdr>
    </w:div>
    <w:div w:id="1731464636">
      <w:bodyDiv w:val="1"/>
      <w:marLeft w:val="0"/>
      <w:marRight w:val="0"/>
      <w:marTop w:val="0"/>
      <w:marBottom w:val="0"/>
      <w:divBdr>
        <w:top w:val="none" w:sz="0" w:space="0" w:color="auto"/>
        <w:left w:val="none" w:sz="0" w:space="0" w:color="auto"/>
        <w:bottom w:val="none" w:sz="0" w:space="0" w:color="auto"/>
        <w:right w:val="none" w:sz="0" w:space="0" w:color="auto"/>
      </w:divBdr>
    </w:div>
    <w:div w:id="2110812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irbankssoilwater.org/user-files/Reading%20a%20Seed%20Packet.docx" TargetMode="External"/><Relationship Id="rId13" Type="http://schemas.openxmlformats.org/officeDocument/2006/relationships/hyperlink" Target="http://garden.lovetoknow.com/wiki/How_Does_a_Greenhouse_Work"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wiki.kidzsearch.com/wiki/Greenhouse"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fairbankssoilwater.org/user-files/Reading%20a%20Seed%20Packet.docx" TargetMode="Externa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yperlink" Target="http://www.fairbankssoilwater.org/user-files/Do%20You%20Know%20the%20Parts%20of%20Plants.docx"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fairbankssoilwater.org/user-files/Indoor%20Gardening%20Lighting%20Systems%20Handout.docx" TargetMode="External"/><Relationship Id="rId14" Type="http://schemas.openxmlformats.org/officeDocument/2006/relationships/hyperlink" Target="http://hightunnels.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E8025-F3DA-4934-A6F8-ECA6D3A31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1684</Words>
  <Characters>9601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FSWCD_1</dc:creator>
  <cp:lastModifiedBy>User1</cp:lastModifiedBy>
  <cp:revision>5</cp:revision>
  <cp:lastPrinted>2019-01-30T19:56:00Z</cp:lastPrinted>
  <dcterms:created xsi:type="dcterms:W3CDTF">2018-08-22T00:10:00Z</dcterms:created>
  <dcterms:modified xsi:type="dcterms:W3CDTF">2019-10-22T23:43:00Z</dcterms:modified>
</cp:coreProperties>
</file>